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71"/>
        <w:gridCol w:w="7235"/>
        <w:gridCol w:w="1270"/>
      </w:tblGrid>
      <w:tr w:rsidR="00F04303" w:rsidRPr="00F04303" w:rsidTr="008A7B50">
        <w:trPr>
          <w:trHeight w:val="841"/>
          <w:jc w:val="center"/>
        </w:trPr>
        <w:tc>
          <w:tcPr>
            <w:tcW w:w="1271" w:type="dxa"/>
          </w:tcPr>
          <w:p w:rsidR="00C629D5" w:rsidRPr="00F04303" w:rsidRDefault="009479E3">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w:t>
            </w:r>
            <w:r w:rsidR="00040485">
              <w:rPr>
                <w:rFonts w:ascii="Lucida Sans Unicode" w:hAnsi="Lucida Sans Unicode" w:cs="Lucida Sans Unicode"/>
                <w:color w:val="1F4E79" w:themeColor="accent1" w:themeShade="80"/>
              </w:rPr>
              <w:t xml:space="preserve"> </w:t>
            </w:r>
            <w:r w:rsidR="009643D6">
              <w:rPr>
                <w:rFonts w:ascii="Lucida Sans Unicode" w:hAnsi="Lucida Sans Unicode" w:cs="Lucida Sans Unicode"/>
                <w:color w:val="1F4E79" w:themeColor="accent1" w:themeShade="80"/>
              </w:rPr>
              <w:t>05</w:t>
            </w:r>
            <w:r w:rsidR="001C6510">
              <w:rPr>
                <w:rFonts w:ascii="Lucida Sans Unicode" w:hAnsi="Lucida Sans Unicode" w:cs="Lucida Sans Unicode"/>
                <w:color w:val="1F4E79" w:themeColor="accent1" w:themeShade="80"/>
              </w:rPr>
              <w:t>.23</w:t>
            </w:r>
          </w:p>
        </w:tc>
        <w:tc>
          <w:tcPr>
            <w:tcW w:w="7235" w:type="dxa"/>
          </w:tcPr>
          <w:p w:rsidR="004C243A" w:rsidRDefault="001C6510" w:rsidP="00E25731">
            <w:pPr>
              <w:rPr>
                <w:rFonts w:ascii="Lucida Sans Unicode" w:hAnsi="Lucida Sans Unicode" w:cs="Lucida Sans Unicode"/>
                <w:b/>
                <w:color w:val="1F4E79" w:themeColor="accent1" w:themeShade="80"/>
              </w:rPr>
            </w:pPr>
            <w:r>
              <w:rPr>
                <w:rFonts w:ascii="Lucida Sans Unicode" w:hAnsi="Lucida Sans Unicode" w:cs="Lucida Sans Unicode"/>
                <w:b/>
                <w:color w:val="1F4E79" w:themeColor="accent1" w:themeShade="80"/>
              </w:rPr>
              <w:t>Chairman’s’ Welcome &amp; Introduction:</w:t>
            </w:r>
          </w:p>
          <w:p w:rsidR="00F86DE6" w:rsidRDefault="00F86DE6" w:rsidP="00E25731">
            <w:pPr>
              <w:rPr>
                <w:rFonts w:ascii="Lucida Sans Unicode" w:hAnsi="Lucida Sans Unicode" w:cs="Lucida Sans Unicode"/>
                <w:b/>
                <w:color w:val="1F4E79" w:themeColor="accent1" w:themeShade="80"/>
              </w:rPr>
            </w:pPr>
            <w:r>
              <w:rPr>
                <w:rFonts w:ascii="Lucida Sans Unicode" w:hAnsi="Lucida Sans Unicode" w:cs="Lucida Sans Unicode"/>
                <w:b/>
                <w:color w:val="1F4E79" w:themeColor="accent1" w:themeShade="80"/>
              </w:rPr>
              <w:t xml:space="preserve">Apologies: </w:t>
            </w:r>
            <w:r w:rsidRPr="00F86DE6">
              <w:rPr>
                <w:rFonts w:ascii="Lucida Sans Unicode" w:hAnsi="Lucida Sans Unicode" w:cs="Lucida Sans Unicode"/>
                <w:color w:val="1F4E79" w:themeColor="accent1" w:themeShade="80"/>
              </w:rPr>
              <w:t>Mike Button(PC), Penny Kirkman(PC), Gemma Cleave(PC), Julian Harris, Matt Hawcroft, Sarah Taylor, Beccy Morris</w:t>
            </w:r>
            <w:r>
              <w:rPr>
                <w:rFonts w:ascii="Lucida Sans Unicode" w:hAnsi="Lucida Sans Unicode" w:cs="Lucida Sans Unicode"/>
                <w:color w:val="1F4E79" w:themeColor="accent1" w:themeShade="80"/>
              </w:rPr>
              <w:t xml:space="preserve"> (all STEND_HWG)</w:t>
            </w:r>
          </w:p>
          <w:p w:rsidR="00F86DE6" w:rsidRDefault="00F86DE6" w:rsidP="00E25731">
            <w:pPr>
              <w:rPr>
                <w:rFonts w:ascii="Lucida Sans Unicode" w:hAnsi="Lucida Sans Unicode" w:cs="Lucida Sans Unicode"/>
                <w:color w:val="1F4E79" w:themeColor="accent1" w:themeShade="80"/>
              </w:rPr>
            </w:pPr>
            <w:r>
              <w:rPr>
                <w:rFonts w:ascii="Lucida Sans Unicode" w:hAnsi="Lucida Sans Unicode" w:cs="Lucida Sans Unicode"/>
                <w:b/>
                <w:color w:val="1F4E79" w:themeColor="accent1" w:themeShade="80"/>
              </w:rPr>
              <w:t xml:space="preserve">Attending: </w:t>
            </w:r>
            <w:r>
              <w:rPr>
                <w:rFonts w:ascii="Lucida Sans Unicode" w:hAnsi="Lucida Sans Unicode" w:cs="Lucida Sans Unicode"/>
                <w:color w:val="1F4E79" w:themeColor="accent1" w:themeShade="80"/>
              </w:rPr>
              <w:t>David</w:t>
            </w:r>
            <w:r w:rsidRPr="00F86DE6">
              <w:rPr>
                <w:rFonts w:ascii="Lucida Sans Unicode" w:hAnsi="Lucida Sans Unicode" w:cs="Lucida Sans Unicode"/>
                <w:color w:val="1F4E79" w:themeColor="accent1" w:themeShade="80"/>
              </w:rPr>
              <w:t xml:space="preserve"> Lynsey</w:t>
            </w:r>
            <w:r>
              <w:rPr>
                <w:rFonts w:ascii="Lucida Sans Unicode" w:hAnsi="Lucida Sans Unicode" w:cs="Lucida Sans Unicode"/>
                <w:color w:val="1F4E79" w:themeColor="accent1" w:themeShade="80"/>
              </w:rPr>
              <w:t>, John Quilter (Chair), Sam Isaacs (Comma 12), Nicola Williams (PC), Ian Dodgeson, Mark Graham, Pippa Hyam (</w:t>
            </w:r>
            <w:r w:rsidR="00C953DA">
              <w:rPr>
                <w:rFonts w:ascii="Lucida Sans Unicode" w:hAnsi="Lucida Sans Unicode" w:cs="Lucida Sans Unicode"/>
                <w:color w:val="1F4E79" w:themeColor="accent1" w:themeShade="80"/>
              </w:rPr>
              <w:t>EA</w:t>
            </w:r>
            <w:r>
              <w:rPr>
                <w:rFonts w:ascii="Lucida Sans Unicode" w:hAnsi="Lucida Sans Unicode" w:cs="Lucida Sans Unicode"/>
                <w:color w:val="1F4E79" w:themeColor="accent1" w:themeShade="80"/>
              </w:rPr>
              <w:t>), Cheryl Webster (PC), David Raynor (PC), Roy Clifton (STEND_HWG)</w:t>
            </w:r>
          </w:p>
          <w:p w:rsidR="00403EF3" w:rsidRPr="004C243A" w:rsidRDefault="00BC38C9" w:rsidP="00E25731">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JQ welcomed attendees and introduced DS &amp; MW. He outline the project and STEND_HWG work, and urged all to keep</w:t>
            </w:r>
            <w:r w:rsidRPr="00BC38C9">
              <w:rPr>
                <w:rFonts w:ascii="Lucida Sans Unicode" w:hAnsi="Lucida Sans Unicode" w:cs="Lucida Sans Unicode"/>
                <w:color w:val="1F4E79" w:themeColor="accent1" w:themeShade="80"/>
              </w:rPr>
              <w:t xml:space="preserve"> forefront of all discussions</w:t>
            </w:r>
            <w:r>
              <w:rPr>
                <w:rFonts w:ascii="Lucida Sans Unicode" w:hAnsi="Lucida Sans Unicode" w:cs="Lucida Sans Unicode"/>
                <w:color w:val="1F4E79" w:themeColor="accent1" w:themeShade="80"/>
              </w:rPr>
              <w:t xml:space="preserve"> the urgent</w:t>
            </w:r>
            <w:r w:rsidRPr="00BC38C9">
              <w:rPr>
                <w:rFonts w:ascii="Lucida Sans Unicode" w:hAnsi="Lucida Sans Unicode" w:cs="Lucida Sans Unicode"/>
                <w:color w:val="1F4E79" w:themeColor="accent1" w:themeShade="80"/>
              </w:rPr>
              <w:t xml:space="preserve"> </w:t>
            </w:r>
            <w:r>
              <w:rPr>
                <w:rFonts w:ascii="Lucida Sans Unicode" w:hAnsi="Lucida Sans Unicode" w:cs="Lucida Sans Unicode"/>
                <w:color w:val="1F4E79" w:themeColor="accent1" w:themeShade="80"/>
              </w:rPr>
              <w:t xml:space="preserve">need </w:t>
            </w:r>
            <w:r w:rsidRPr="00BC38C9">
              <w:rPr>
                <w:rFonts w:ascii="Lucida Sans Unicode" w:hAnsi="Lucida Sans Unicode" w:cs="Lucida Sans Unicode"/>
                <w:color w:val="1F4E79" w:themeColor="accent1" w:themeShade="80"/>
              </w:rPr>
              <w:t>to provide affordable dwellings for local people to live and work in the parish otherwise community as we know it will die.</w:t>
            </w:r>
          </w:p>
          <w:p w:rsidR="00C629D5" w:rsidRPr="00F04303" w:rsidRDefault="00C629D5">
            <w:pPr>
              <w:rPr>
                <w:rFonts w:ascii="Lucida Sans Unicode" w:hAnsi="Lucida Sans Unicode" w:cs="Lucida Sans Unicode"/>
                <w:color w:val="1F4E79" w:themeColor="accent1" w:themeShade="80"/>
              </w:rPr>
            </w:pPr>
          </w:p>
        </w:tc>
        <w:tc>
          <w:tcPr>
            <w:tcW w:w="1270" w:type="dxa"/>
          </w:tcPr>
          <w:p w:rsidR="00C629D5" w:rsidRPr="00F04303" w:rsidRDefault="00C629D5">
            <w:pPr>
              <w:rPr>
                <w:rFonts w:ascii="Lucida Sans Unicode" w:hAnsi="Lucida Sans Unicode" w:cs="Lucida Sans Unicode"/>
                <w:color w:val="1F4E79" w:themeColor="accent1" w:themeShade="80"/>
              </w:rPr>
            </w:pPr>
          </w:p>
        </w:tc>
      </w:tr>
      <w:tr w:rsidR="00AC0AD3" w:rsidRPr="00F04303" w:rsidTr="008A7B50">
        <w:trPr>
          <w:trHeight w:val="841"/>
          <w:jc w:val="center"/>
        </w:trPr>
        <w:tc>
          <w:tcPr>
            <w:tcW w:w="1271" w:type="dxa"/>
          </w:tcPr>
          <w:p w:rsidR="00AC0AD3" w:rsidRDefault="00AC0AD3" w:rsidP="001C6510">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ii </w:t>
            </w:r>
            <w:r w:rsidR="009643D6">
              <w:rPr>
                <w:rFonts w:ascii="Lucida Sans Unicode" w:hAnsi="Lucida Sans Unicode" w:cs="Lucida Sans Unicode"/>
                <w:color w:val="1F4E79" w:themeColor="accent1" w:themeShade="80"/>
              </w:rPr>
              <w:t>05</w:t>
            </w:r>
            <w:r w:rsidR="001C6510" w:rsidRPr="001C6510">
              <w:rPr>
                <w:rFonts w:ascii="Lucida Sans Unicode" w:hAnsi="Lucida Sans Unicode" w:cs="Lucida Sans Unicode"/>
                <w:color w:val="1F4E79" w:themeColor="accent1" w:themeShade="80"/>
              </w:rPr>
              <w:t>.23</w:t>
            </w:r>
          </w:p>
        </w:tc>
        <w:tc>
          <w:tcPr>
            <w:tcW w:w="7235" w:type="dxa"/>
          </w:tcPr>
          <w:p w:rsidR="001C6510" w:rsidRDefault="001C6510" w:rsidP="001C6510">
            <w:pPr>
              <w:rPr>
                <w:rFonts w:ascii="Lucida Sans Unicode" w:hAnsi="Lucida Sans Unicode" w:cs="Lucida Sans Unicode"/>
                <w:b/>
                <w:color w:val="1F4E79" w:themeColor="accent1" w:themeShade="80"/>
              </w:rPr>
            </w:pPr>
            <w:r>
              <w:rPr>
                <w:rFonts w:ascii="Lucida Sans Unicode" w:hAnsi="Lucida Sans Unicode" w:cs="Lucida Sans Unicode"/>
                <w:b/>
                <w:color w:val="1F4E79" w:themeColor="accent1" w:themeShade="80"/>
              </w:rPr>
              <w:t xml:space="preserve">Presentation Glebe Development: </w:t>
            </w:r>
          </w:p>
          <w:p w:rsidR="001C6510" w:rsidRDefault="001C6510" w:rsidP="001C6510">
            <w:pPr>
              <w:rPr>
                <w:rFonts w:ascii="Lucida Sans Unicode" w:hAnsi="Lucida Sans Unicode" w:cs="Lucida Sans Unicode"/>
                <w:b/>
                <w:color w:val="1F4E79" w:themeColor="accent1" w:themeShade="80"/>
              </w:rPr>
            </w:pPr>
          </w:p>
          <w:p w:rsidR="00AC0AD3" w:rsidRDefault="001C6510" w:rsidP="001C6510">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Dave Slatter RIBA Dip TP. </w:t>
            </w:r>
            <w:r w:rsidRPr="001C6510">
              <w:rPr>
                <w:rFonts w:ascii="Lucida Sans Unicode" w:hAnsi="Lucida Sans Unicode" w:cs="Lucida Sans Unicode"/>
                <w:color w:val="1F4E79" w:themeColor="accent1" w:themeShade="80"/>
              </w:rPr>
              <w:t>Chartered Arc</w:t>
            </w:r>
            <w:r>
              <w:rPr>
                <w:rFonts w:ascii="Lucida Sans Unicode" w:hAnsi="Lucida Sans Unicode" w:cs="Lucida Sans Unicode"/>
                <w:color w:val="1F4E79" w:themeColor="accent1" w:themeShade="80"/>
              </w:rPr>
              <w:t>hitect, Town Planner &amp; Director/</w:t>
            </w:r>
            <w:r w:rsidRPr="001C6510">
              <w:rPr>
                <w:rFonts w:ascii="Lucida Sans Unicode" w:hAnsi="Lucida Sans Unicode" w:cs="Lucida Sans Unicode"/>
                <w:color w:val="1F4E79" w:themeColor="accent1" w:themeShade="80"/>
              </w:rPr>
              <w:t>Access Planning and Design Ltd.</w:t>
            </w:r>
          </w:p>
          <w:p w:rsidR="001C6510" w:rsidRDefault="001C6510" w:rsidP="001C6510">
            <w:pPr>
              <w:rPr>
                <w:rFonts w:ascii="Lucida Sans Unicode" w:hAnsi="Lucida Sans Unicode" w:cs="Lucida Sans Unicode"/>
                <w:color w:val="1F4E79" w:themeColor="accent1" w:themeShade="80"/>
              </w:rPr>
            </w:pPr>
          </w:p>
          <w:p w:rsidR="00E029CB" w:rsidRDefault="001C6510" w:rsidP="00E029CB">
            <w:pPr>
              <w:rPr>
                <w:rFonts w:ascii="Lucida Sans Unicode" w:hAnsi="Lucida Sans Unicode" w:cs="Lucida Sans Unicode"/>
                <w:bCs/>
                <w:color w:val="1F4E79" w:themeColor="accent1" w:themeShade="80"/>
                <w:lang w:val="en-US"/>
              </w:rPr>
            </w:pPr>
            <w:r w:rsidRPr="001C6510">
              <w:rPr>
                <w:rFonts w:ascii="Lucida Sans Unicode" w:hAnsi="Lucida Sans Unicode" w:cs="Lucida Sans Unicode"/>
                <w:bCs/>
                <w:color w:val="1F4E79" w:themeColor="accent1" w:themeShade="80"/>
                <w:lang w:val="en-US"/>
              </w:rPr>
              <w:t>Michael E. Westley C.M.L.I.,</w:t>
            </w:r>
          </w:p>
          <w:p w:rsidR="00E029CB" w:rsidRPr="00E029CB" w:rsidRDefault="00E029CB" w:rsidP="00E029CB">
            <w:pPr>
              <w:rPr>
                <w:rFonts w:ascii="Lucida Sans Unicode" w:hAnsi="Lucida Sans Unicode" w:cs="Lucida Sans Unicode"/>
                <w:bCs/>
                <w:color w:val="1F4E79" w:themeColor="accent1" w:themeShade="80"/>
                <w:lang w:val="en-US"/>
              </w:rPr>
            </w:pPr>
            <w:r w:rsidRPr="001C6510">
              <w:rPr>
                <w:rFonts w:ascii="Lucida Sans Unicode" w:hAnsi="Lucida Sans Unicode" w:cs="Lucida Sans Unicode"/>
                <w:iCs/>
                <w:color w:val="1F4E79" w:themeColor="accent1" w:themeShade="80"/>
                <w:lang w:val="en-US"/>
              </w:rPr>
              <w:t>Landscape Architecture, Inclusive, Urban &amp; Garden Design</w:t>
            </w:r>
          </w:p>
          <w:p w:rsidR="001C6510" w:rsidRDefault="001C6510" w:rsidP="001C6510">
            <w:pPr>
              <w:rPr>
                <w:rFonts w:ascii="Lucida Sans Unicode" w:hAnsi="Lucida Sans Unicode" w:cs="Lucida Sans Unicode"/>
                <w:bCs/>
                <w:color w:val="1F4E79" w:themeColor="accent1" w:themeShade="80"/>
                <w:lang w:val="en-US"/>
              </w:rPr>
            </w:pPr>
            <w:r w:rsidRPr="001C6510">
              <w:rPr>
                <w:rFonts w:ascii="Lucida Sans Unicode" w:hAnsi="Lucida Sans Unicode" w:cs="Lucida Sans Unicode"/>
                <w:bCs/>
                <w:color w:val="1F4E79" w:themeColor="accent1" w:themeShade="80"/>
                <w:lang w:val="en-US"/>
              </w:rPr>
              <w:t>F.H.E.A. Director: Westley D</w:t>
            </w:r>
            <w:r w:rsidR="00E029CB">
              <w:rPr>
                <w:rFonts w:ascii="Lucida Sans Unicode" w:hAnsi="Lucida Sans Unicode" w:cs="Lucida Sans Unicode"/>
                <w:bCs/>
                <w:color w:val="1F4E79" w:themeColor="accent1" w:themeShade="80"/>
                <w:lang w:val="en-US"/>
              </w:rPr>
              <w:t>esign Ltd.</w:t>
            </w:r>
          </w:p>
          <w:p w:rsidR="00F86DE6" w:rsidRDefault="00F86DE6" w:rsidP="001C6510">
            <w:pPr>
              <w:rPr>
                <w:rFonts w:ascii="Lucida Sans Unicode" w:hAnsi="Lucida Sans Unicode" w:cs="Lucida Sans Unicode"/>
                <w:bCs/>
                <w:color w:val="1F4E79" w:themeColor="accent1" w:themeShade="80"/>
                <w:lang w:val="en-US"/>
              </w:rPr>
            </w:pPr>
          </w:p>
          <w:p w:rsidR="00F86DE6" w:rsidRDefault="00F86DE6" w:rsidP="001C6510">
            <w:pPr>
              <w:rPr>
                <w:rFonts w:ascii="Lucida Sans Unicode" w:hAnsi="Lucida Sans Unicode" w:cs="Lucida Sans Unicode"/>
                <w:bCs/>
                <w:color w:val="1F4E79" w:themeColor="accent1" w:themeShade="80"/>
                <w:lang w:val="en-US"/>
              </w:rPr>
            </w:pPr>
            <w:r>
              <w:rPr>
                <w:rFonts w:ascii="Lucida Sans Unicode" w:hAnsi="Lucida Sans Unicode" w:cs="Lucida Sans Unicode"/>
                <w:bCs/>
                <w:color w:val="1F4E79" w:themeColor="accent1" w:themeShade="80"/>
                <w:lang w:val="en-US"/>
              </w:rPr>
              <w:t>Our guests introduced themselves and briefly outlined their interests.</w:t>
            </w:r>
          </w:p>
          <w:p w:rsidR="00C953DA" w:rsidRDefault="00F86DE6" w:rsidP="001C6510">
            <w:pPr>
              <w:rPr>
                <w:rFonts w:ascii="Lucida Sans Unicode" w:hAnsi="Lucida Sans Unicode" w:cs="Lucida Sans Unicode"/>
                <w:bCs/>
                <w:color w:val="1F4E79" w:themeColor="accent1" w:themeShade="80"/>
                <w:lang w:val="en-US"/>
              </w:rPr>
            </w:pPr>
            <w:r>
              <w:rPr>
                <w:rFonts w:ascii="Lucida Sans Unicode" w:hAnsi="Lucida Sans Unicode" w:cs="Lucida Sans Unicode"/>
                <w:bCs/>
                <w:color w:val="1F4E79" w:themeColor="accent1" w:themeShade="80"/>
                <w:lang w:val="en-US"/>
              </w:rPr>
              <w:t>Pippa Hyam</w:t>
            </w:r>
            <w:r w:rsidR="00C953DA">
              <w:rPr>
                <w:rFonts w:ascii="Lucida Sans Unicode" w:hAnsi="Lucida Sans Unicode" w:cs="Lucida Sans Unicode"/>
                <w:bCs/>
                <w:color w:val="1F4E79" w:themeColor="accent1" w:themeShade="80"/>
                <w:lang w:val="en-US"/>
              </w:rPr>
              <w:t xml:space="preserve"> </w:t>
            </w:r>
            <w:r w:rsidR="00F315C9">
              <w:rPr>
                <w:rFonts w:ascii="Lucida Sans Unicode" w:hAnsi="Lucida Sans Unicode" w:cs="Lucida Sans Unicode"/>
                <w:bCs/>
                <w:color w:val="1F4E79" w:themeColor="accent1" w:themeShade="80"/>
                <w:lang w:val="en-US"/>
              </w:rPr>
              <w:t>introduced herself as a rep from for an emerging Glebe</w:t>
            </w:r>
            <w:r w:rsidR="00BC38C9">
              <w:rPr>
                <w:rFonts w:ascii="Lucida Sans Unicode" w:hAnsi="Lucida Sans Unicode" w:cs="Lucida Sans Unicode"/>
                <w:bCs/>
                <w:color w:val="1F4E79" w:themeColor="accent1" w:themeShade="80"/>
                <w:lang w:val="en-US"/>
              </w:rPr>
              <w:t xml:space="preserve"> Farm users group.</w:t>
            </w:r>
            <w:r w:rsidR="00BC38C9">
              <w:t xml:space="preserve"> </w:t>
            </w:r>
            <w:r w:rsidR="00BC38C9">
              <w:rPr>
                <w:rFonts w:ascii="Lucida Sans Unicode" w:hAnsi="Lucida Sans Unicode" w:cs="Lucida Sans Unicode"/>
                <w:bCs/>
                <w:color w:val="1F4E79" w:themeColor="accent1" w:themeShade="80"/>
                <w:lang w:val="en-US"/>
              </w:rPr>
              <w:t xml:space="preserve">She </w:t>
            </w:r>
            <w:r w:rsidR="00BC38C9" w:rsidRPr="00BC38C9">
              <w:rPr>
                <w:rFonts w:ascii="Lucida Sans Unicode" w:hAnsi="Lucida Sans Unicode" w:cs="Lucida Sans Unicode"/>
                <w:bCs/>
                <w:color w:val="1F4E79" w:themeColor="accent1" w:themeShade="80"/>
                <w:lang w:val="en-US"/>
              </w:rPr>
              <w:t>asked it to be noted that she was representing a number of interested parties at Glebe and this did not mean they automat</w:t>
            </w:r>
            <w:r w:rsidR="00BC38C9">
              <w:rPr>
                <w:rFonts w:ascii="Lucida Sans Unicode" w:hAnsi="Lucida Sans Unicode" w:cs="Lucida Sans Unicode"/>
                <w:bCs/>
                <w:color w:val="1F4E79" w:themeColor="accent1" w:themeShade="80"/>
                <w:lang w:val="en-US"/>
              </w:rPr>
              <w:t>ically supported the project.  T</w:t>
            </w:r>
            <w:r w:rsidR="00BC38C9" w:rsidRPr="00BC38C9">
              <w:rPr>
                <w:rFonts w:ascii="Lucida Sans Unicode" w:hAnsi="Lucida Sans Unicode" w:cs="Lucida Sans Unicode"/>
                <w:bCs/>
                <w:color w:val="1F4E79" w:themeColor="accent1" w:themeShade="80"/>
                <w:lang w:val="en-US"/>
              </w:rPr>
              <w:t>his was duly noted and their participation welcomed as we see them as a vital stakeholder in the ultimate success of the project</w:t>
            </w:r>
            <w:r w:rsidR="00BC38C9">
              <w:rPr>
                <w:rFonts w:ascii="Lucida Sans Unicode" w:hAnsi="Lucida Sans Unicode" w:cs="Lucida Sans Unicode"/>
                <w:bCs/>
                <w:color w:val="1F4E79" w:themeColor="accent1" w:themeShade="80"/>
                <w:lang w:val="en-US"/>
              </w:rPr>
              <w:t>. She</w:t>
            </w:r>
            <w:r w:rsidR="00F315C9">
              <w:rPr>
                <w:rFonts w:ascii="Lucida Sans Unicode" w:hAnsi="Lucida Sans Unicode" w:cs="Lucida Sans Unicode"/>
                <w:bCs/>
                <w:color w:val="1F4E79" w:themeColor="accent1" w:themeShade="80"/>
                <w:lang w:val="en-US"/>
              </w:rPr>
              <w:t xml:space="preserve"> </w:t>
            </w:r>
            <w:r w:rsidR="00C953DA">
              <w:rPr>
                <w:rFonts w:ascii="Lucida Sans Unicode" w:hAnsi="Lucida Sans Unicode" w:cs="Lucida Sans Unicode"/>
                <w:bCs/>
                <w:color w:val="1F4E79" w:themeColor="accent1" w:themeShade="80"/>
                <w:lang w:val="en-US"/>
              </w:rPr>
              <w:t>expressed dissatisfaction o</w:t>
            </w:r>
            <w:r w:rsidR="00F315C9">
              <w:rPr>
                <w:rFonts w:ascii="Lucida Sans Unicode" w:hAnsi="Lucida Sans Unicode" w:cs="Lucida Sans Unicode"/>
                <w:bCs/>
                <w:color w:val="1F4E79" w:themeColor="accent1" w:themeShade="80"/>
                <w:lang w:val="en-US"/>
              </w:rPr>
              <w:t>ver lack of consultation.</w:t>
            </w:r>
            <w:r w:rsidR="00C953DA">
              <w:rPr>
                <w:rFonts w:ascii="Lucida Sans Unicode" w:hAnsi="Lucida Sans Unicode" w:cs="Lucida Sans Unicode"/>
                <w:bCs/>
                <w:color w:val="1F4E79" w:themeColor="accent1" w:themeShade="80"/>
                <w:lang w:val="en-US"/>
              </w:rPr>
              <w:t xml:space="preserve"> It was explained that until the report is ready, STEND_HWG</w:t>
            </w:r>
            <w:r w:rsidR="00F315C9">
              <w:rPr>
                <w:rFonts w:ascii="Lucida Sans Unicode" w:hAnsi="Lucida Sans Unicode" w:cs="Lucida Sans Unicode"/>
                <w:bCs/>
                <w:color w:val="1F4E79" w:themeColor="accent1" w:themeShade="80"/>
                <w:lang w:val="en-US"/>
              </w:rPr>
              <w:t xml:space="preserve"> has had no basis for consultation</w:t>
            </w:r>
            <w:r w:rsidR="00C953DA">
              <w:rPr>
                <w:rFonts w:ascii="Lucida Sans Unicode" w:hAnsi="Lucida Sans Unicode" w:cs="Lucida Sans Unicode"/>
                <w:bCs/>
                <w:color w:val="1F4E79" w:themeColor="accent1" w:themeShade="80"/>
                <w:lang w:val="en-US"/>
              </w:rPr>
              <w:t>.</w:t>
            </w:r>
            <w:r w:rsidR="00BC38C9">
              <w:rPr>
                <w:rFonts w:ascii="Lucida Sans Unicode" w:hAnsi="Lucida Sans Unicode" w:cs="Lucida Sans Unicode"/>
                <w:bCs/>
                <w:color w:val="1F4E79" w:themeColor="accent1" w:themeShade="80"/>
                <w:lang w:val="en-US"/>
              </w:rPr>
              <w:t xml:space="preserve"> </w:t>
            </w:r>
          </w:p>
          <w:p w:rsidR="00C953DA" w:rsidRDefault="00C953DA" w:rsidP="001C6510">
            <w:pPr>
              <w:rPr>
                <w:rFonts w:ascii="Lucida Sans Unicode" w:hAnsi="Lucida Sans Unicode" w:cs="Lucida Sans Unicode"/>
                <w:bCs/>
                <w:color w:val="1F4E79" w:themeColor="accent1" w:themeShade="80"/>
                <w:lang w:val="en-US"/>
              </w:rPr>
            </w:pPr>
          </w:p>
          <w:p w:rsidR="00F86DE6" w:rsidRDefault="00C953DA" w:rsidP="001C6510">
            <w:pPr>
              <w:rPr>
                <w:rFonts w:ascii="Lucida Sans Unicode" w:hAnsi="Lucida Sans Unicode" w:cs="Lucida Sans Unicode"/>
                <w:bCs/>
                <w:color w:val="1F4E79" w:themeColor="accent1" w:themeShade="80"/>
                <w:lang w:val="en-US"/>
              </w:rPr>
            </w:pPr>
            <w:r>
              <w:rPr>
                <w:rFonts w:ascii="Lucida Sans Unicode" w:hAnsi="Lucida Sans Unicode" w:cs="Lucida Sans Unicode"/>
                <w:bCs/>
                <w:color w:val="1F4E79" w:themeColor="accent1" w:themeShade="80"/>
                <w:lang w:val="en-US"/>
              </w:rPr>
              <w:t>D</w:t>
            </w:r>
            <w:r w:rsidR="00F315C9">
              <w:rPr>
                <w:rFonts w:ascii="Lucida Sans Unicode" w:hAnsi="Lucida Sans Unicode" w:cs="Lucida Sans Unicode"/>
                <w:bCs/>
                <w:color w:val="1F4E79" w:themeColor="accent1" w:themeShade="80"/>
                <w:lang w:val="en-US"/>
              </w:rPr>
              <w:t>S opened the presentation b</w:t>
            </w:r>
            <w:r>
              <w:rPr>
                <w:rFonts w:ascii="Lucida Sans Unicode" w:hAnsi="Lucida Sans Unicode" w:cs="Lucida Sans Unicode"/>
                <w:bCs/>
                <w:color w:val="1F4E79" w:themeColor="accent1" w:themeShade="80"/>
                <w:lang w:val="en-US"/>
              </w:rPr>
              <w:t>y outlining the Heritage approach, identifying the key Heritage Assets. MW addressed the sensitively of the landscape and setting of St End</w:t>
            </w:r>
            <w:r w:rsidR="00F315C9">
              <w:rPr>
                <w:rFonts w:ascii="Lucida Sans Unicode" w:hAnsi="Lucida Sans Unicode" w:cs="Lucida Sans Unicode"/>
                <w:bCs/>
                <w:color w:val="1F4E79" w:themeColor="accent1" w:themeShade="80"/>
                <w:lang w:val="en-US"/>
              </w:rPr>
              <w:t>, illustrating the key areas sensitivity to any development with shaded OS maps.</w:t>
            </w:r>
            <w:r>
              <w:rPr>
                <w:rFonts w:ascii="Lucida Sans Unicode" w:hAnsi="Lucida Sans Unicode" w:cs="Lucida Sans Unicode"/>
                <w:bCs/>
                <w:color w:val="1F4E79" w:themeColor="accent1" w:themeShade="80"/>
                <w:lang w:val="en-US"/>
              </w:rPr>
              <w:t xml:space="preserve"> Over the next </w:t>
            </w:r>
            <w:r w:rsidR="00F315C9">
              <w:rPr>
                <w:rFonts w:ascii="Lucida Sans Unicode" w:hAnsi="Lucida Sans Unicode" w:cs="Lucida Sans Unicode"/>
                <w:bCs/>
                <w:color w:val="1F4E79" w:themeColor="accent1" w:themeShade="80"/>
                <w:lang w:val="en-US"/>
              </w:rPr>
              <w:t xml:space="preserve">hour they illustrated their methodology for differing layouts </w:t>
            </w:r>
            <w:r w:rsidR="00F315C9">
              <w:rPr>
                <w:rFonts w:ascii="Lucida Sans Unicode" w:hAnsi="Lucida Sans Unicode" w:cs="Lucida Sans Unicode"/>
                <w:bCs/>
                <w:color w:val="1F4E79" w:themeColor="accent1" w:themeShade="80"/>
                <w:lang w:val="en-US"/>
              </w:rPr>
              <w:lastRenderedPageBreak/>
              <w:t>over 3 Glebe fields to the SE &amp; N of the yard. Varying</w:t>
            </w:r>
            <w:r>
              <w:rPr>
                <w:rFonts w:ascii="Lucida Sans Unicode" w:hAnsi="Lucida Sans Unicode" w:cs="Lucida Sans Unicode"/>
                <w:bCs/>
                <w:color w:val="1F4E79" w:themeColor="accent1" w:themeShade="80"/>
                <w:lang w:val="en-US"/>
              </w:rPr>
              <w:t xml:space="preserve"> strategies </w:t>
            </w:r>
            <w:r w:rsidR="00F315C9">
              <w:rPr>
                <w:rFonts w:ascii="Lucida Sans Unicode" w:hAnsi="Lucida Sans Unicode" w:cs="Lucida Sans Unicode"/>
                <w:bCs/>
                <w:color w:val="1F4E79" w:themeColor="accent1" w:themeShade="80"/>
                <w:lang w:val="en-US"/>
              </w:rPr>
              <w:t>could be employed to reduce harm</w:t>
            </w:r>
            <w:r>
              <w:rPr>
                <w:rFonts w:ascii="Lucida Sans Unicode" w:hAnsi="Lucida Sans Unicode" w:cs="Lucida Sans Unicode"/>
                <w:bCs/>
                <w:color w:val="1F4E79" w:themeColor="accent1" w:themeShade="80"/>
                <w:lang w:val="en-US"/>
              </w:rPr>
              <w:t>/fewer hard landscape intervention</w:t>
            </w:r>
            <w:r w:rsidR="00F315C9">
              <w:rPr>
                <w:rFonts w:ascii="Lucida Sans Unicode" w:hAnsi="Lucida Sans Unicode" w:cs="Lucida Sans Unicode"/>
                <w:bCs/>
                <w:color w:val="1F4E79" w:themeColor="accent1" w:themeShade="80"/>
                <w:lang w:val="en-US"/>
              </w:rPr>
              <w:t>s</w:t>
            </w:r>
            <w:r>
              <w:rPr>
                <w:rFonts w:ascii="Lucida Sans Unicode" w:hAnsi="Lucida Sans Unicode" w:cs="Lucida Sans Unicode"/>
                <w:bCs/>
                <w:color w:val="1F4E79" w:themeColor="accent1" w:themeShade="80"/>
                <w:lang w:val="en-US"/>
              </w:rPr>
              <w:t>/</w:t>
            </w:r>
            <w:r w:rsidR="00F315C9">
              <w:rPr>
                <w:rFonts w:ascii="Lucida Sans Unicode" w:hAnsi="Lucida Sans Unicode" w:cs="Lucida Sans Unicode"/>
                <w:bCs/>
                <w:color w:val="1F4E79" w:themeColor="accent1" w:themeShade="80"/>
                <w:lang w:val="en-US"/>
              </w:rPr>
              <w:t>no street lighting to</w:t>
            </w:r>
            <w:r>
              <w:rPr>
                <w:rFonts w:ascii="Lucida Sans Unicode" w:hAnsi="Lucida Sans Unicode" w:cs="Lucida Sans Unicode"/>
                <w:bCs/>
                <w:color w:val="1F4E79" w:themeColor="accent1" w:themeShade="80"/>
                <w:lang w:val="en-US"/>
              </w:rPr>
              <w:t xml:space="preserve"> preserve the night sky</w:t>
            </w:r>
            <w:r w:rsidR="00F315C9">
              <w:rPr>
                <w:rFonts w:ascii="Lucida Sans Unicode" w:hAnsi="Lucida Sans Unicode" w:cs="Lucida Sans Unicode"/>
                <w:bCs/>
                <w:color w:val="1F4E79" w:themeColor="accent1" w:themeShade="80"/>
                <w:lang w:val="en-US"/>
              </w:rPr>
              <w:t>/</w:t>
            </w:r>
            <w:r>
              <w:rPr>
                <w:rFonts w:ascii="Lucida Sans Unicode" w:hAnsi="Lucida Sans Unicode" w:cs="Lucida Sans Unicode"/>
                <w:bCs/>
                <w:color w:val="1F4E79" w:themeColor="accent1" w:themeShade="80"/>
                <w:lang w:val="en-US"/>
              </w:rPr>
              <w:t xml:space="preserve"> drawing the </w:t>
            </w:r>
            <w:r w:rsidR="00F315C9">
              <w:rPr>
                <w:rFonts w:ascii="Lucida Sans Unicode" w:hAnsi="Lucida Sans Unicode" w:cs="Lucida Sans Unicode"/>
                <w:bCs/>
                <w:color w:val="1F4E79" w:themeColor="accent1" w:themeShade="80"/>
                <w:lang w:val="en-US"/>
              </w:rPr>
              <w:t xml:space="preserve">layout </w:t>
            </w:r>
            <w:r>
              <w:rPr>
                <w:rFonts w:ascii="Lucida Sans Unicode" w:hAnsi="Lucida Sans Unicode" w:cs="Lucida Sans Unicode"/>
                <w:bCs/>
                <w:color w:val="1F4E79" w:themeColor="accent1" w:themeShade="80"/>
                <w:lang w:val="en-US"/>
              </w:rPr>
              <w:t>focus into the yard to create active spaces with connections/explaining the intention to ‘make a place’.</w:t>
            </w:r>
          </w:p>
          <w:p w:rsidR="00C953DA" w:rsidRDefault="00C953DA" w:rsidP="001C6510">
            <w:pPr>
              <w:rPr>
                <w:rFonts w:ascii="Lucida Sans Unicode" w:hAnsi="Lucida Sans Unicode" w:cs="Lucida Sans Unicode"/>
                <w:bCs/>
                <w:color w:val="1F4E79" w:themeColor="accent1" w:themeShade="80"/>
                <w:lang w:val="en-US"/>
              </w:rPr>
            </w:pPr>
          </w:p>
          <w:p w:rsidR="001C6510" w:rsidRPr="001C6510" w:rsidRDefault="001C6510" w:rsidP="001C6510">
            <w:pPr>
              <w:rPr>
                <w:rFonts w:ascii="Lucida Sans Unicode" w:hAnsi="Lucida Sans Unicode" w:cs="Lucida Sans Unicode"/>
                <w:color w:val="1F4E79" w:themeColor="accent1" w:themeShade="80"/>
              </w:rPr>
            </w:pPr>
          </w:p>
          <w:p w:rsidR="00AC0AD3" w:rsidRDefault="00AC0AD3" w:rsidP="00E25731">
            <w:pPr>
              <w:rPr>
                <w:rFonts w:ascii="Lucida Sans Unicode" w:hAnsi="Lucida Sans Unicode" w:cs="Lucida Sans Unicode"/>
                <w:color w:val="1F4E79" w:themeColor="accent1" w:themeShade="80"/>
              </w:rPr>
            </w:pPr>
          </w:p>
        </w:tc>
        <w:tc>
          <w:tcPr>
            <w:tcW w:w="1270" w:type="dxa"/>
          </w:tcPr>
          <w:p w:rsidR="00AC0AD3" w:rsidRPr="00F04303" w:rsidRDefault="00AC0AD3">
            <w:pPr>
              <w:rPr>
                <w:rFonts w:ascii="Lucida Sans Unicode" w:hAnsi="Lucida Sans Unicode" w:cs="Lucida Sans Unicode"/>
                <w:color w:val="1F4E79" w:themeColor="accent1" w:themeShade="80"/>
              </w:rPr>
            </w:pPr>
          </w:p>
        </w:tc>
      </w:tr>
      <w:tr w:rsidR="002F1291" w:rsidRPr="00F04303" w:rsidTr="008A7B50">
        <w:trPr>
          <w:trHeight w:val="841"/>
          <w:jc w:val="center"/>
        </w:trPr>
        <w:tc>
          <w:tcPr>
            <w:tcW w:w="1271" w:type="dxa"/>
          </w:tcPr>
          <w:p w:rsidR="002F1291" w:rsidRDefault="002F1291" w:rsidP="001C6510">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iii</w:t>
            </w:r>
            <w:r w:rsidR="001C6510">
              <w:rPr>
                <w:rFonts w:ascii="Lucida Sans Unicode" w:hAnsi="Lucida Sans Unicode" w:cs="Lucida Sans Unicode"/>
                <w:color w:val="1F4E79" w:themeColor="accent1" w:themeShade="80"/>
              </w:rPr>
              <w:t xml:space="preserve"> </w:t>
            </w:r>
            <w:r w:rsidR="009643D6">
              <w:rPr>
                <w:rFonts w:ascii="Lucida Sans Unicode" w:hAnsi="Lucida Sans Unicode" w:cs="Lucida Sans Unicode"/>
                <w:color w:val="1F4E79" w:themeColor="accent1" w:themeShade="80"/>
              </w:rPr>
              <w:t>05.</w:t>
            </w:r>
            <w:r w:rsidR="001C6510" w:rsidRPr="001C6510">
              <w:rPr>
                <w:rFonts w:ascii="Lucida Sans Unicode" w:hAnsi="Lucida Sans Unicode" w:cs="Lucida Sans Unicode"/>
                <w:color w:val="1F4E79" w:themeColor="accent1" w:themeShade="80"/>
              </w:rPr>
              <w:t>23</w:t>
            </w:r>
            <w:r>
              <w:rPr>
                <w:rFonts w:ascii="Lucida Sans Unicode" w:hAnsi="Lucida Sans Unicode" w:cs="Lucida Sans Unicode"/>
                <w:color w:val="1F4E79" w:themeColor="accent1" w:themeShade="80"/>
              </w:rPr>
              <w:t xml:space="preserve"> </w:t>
            </w:r>
          </w:p>
        </w:tc>
        <w:tc>
          <w:tcPr>
            <w:tcW w:w="7235" w:type="dxa"/>
          </w:tcPr>
          <w:p w:rsidR="008A7B50" w:rsidRDefault="001C6510" w:rsidP="008A7B50">
            <w:pPr>
              <w:rPr>
                <w:rFonts w:ascii="Lucida Sans Unicode" w:hAnsi="Lucida Sans Unicode" w:cs="Lucida Sans Unicode"/>
                <w:b/>
                <w:color w:val="1F4E79" w:themeColor="accent1" w:themeShade="80"/>
              </w:rPr>
            </w:pPr>
            <w:r>
              <w:rPr>
                <w:rFonts w:ascii="Lucida Sans Unicode" w:hAnsi="Lucida Sans Unicode" w:cs="Lucida Sans Unicode"/>
                <w:b/>
                <w:color w:val="1F4E79" w:themeColor="accent1" w:themeShade="80"/>
              </w:rPr>
              <w:t xml:space="preserve">Questions </w:t>
            </w:r>
            <w:r w:rsidR="008A7B50">
              <w:rPr>
                <w:rFonts w:ascii="Lucida Sans Unicode" w:hAnsi="Lucida Sans Unicode" w:cs="Lucida Sans Unicode"/>
                <w:b/>
                <w:color w:val="1F4E79" w:themeColor="accent1" w:themeShade="80"/>
              </w:rPr>
              <w:t>from the floor:</w:t>
            </w:r>
          </w:p>
          <w:p w:rsidR="00BC38C9" w:rsidRPr="00BC38C9" w:rsidRDefault="00BC38C9" w:rsidP="00BC38C9">
            <w:pPr>
              <w:rPr>
                <w:rFonts w:ascii="Lucida Sans Unicode" w:hAnsi="Lucida Sans Unicode" w:cs="Lucida Sans Unicode"/>
                <w:bCs/>
                <w:color w:val="1F4E79" w:themeColor="accent1" w:themeShade="80"/>
                <w:lang w:val="en-US"/>
              </w:rPr>
            </w:pPr>
            <w:r w:rsidRPr="00BC38C9">
              <w:rPr>
                <w:rFonts w:ascii="Lucida Sans Unicode" w:hAnsi="Lucida Sans Unicode" w:cs="Lucida Sans Unicode"/>
                <w:bCs/>
                <w:color w:val="1F4E79" w:themeColor="accent1" w:themeShade="80"/>
                <w:lang w:val="en-US"/>
              </w:rPr>
              <w:t>Financial costs of each proposal and how</w:t>
            </w:r>
            <w:r>
              <w:rPr>
                <w:rFonts w:ascii="Lucida Sans Unicode" w:hAnsi="Lucida Sans Unicode" w:cs="Lucida Sans Unicode"/>
                <w:bCs/>
                <w:color w:val="1F4E79" w:themeColor="accent1" w:themeShade="80"/>
                <w:lang w:val="en-US"/>
              </w:rPr>
              <w:t xml:space="preserve"> much would they vary by design? DS, replied the more compact the cheaper to build. The project aims to keep highway's interventions minimal as suits a rural location.</w:t>
            </w:r>
            <w:r w:rsidRPr="00BC38C9">
              <w:rPr>
                <w:rFonts w:ascii="Lucida Sans Unicode" w:hAnsi="Lucida Sans Unicode" w:cs="Lucida Sans Unicode"/>
                <w:bCs/>
                <w:color w:val="1F4E79" w:themeColor="accent1" w:themeShade="80"/>
                <w:lang w:val="en-US"/>
              </w:rPr>
              <w:t xml:space="preserve">  </w:t>
            </w:r>
          </w:p>
          <w:p w:rsidR="000265EE" w:rsidRDefault="00BC38C9" w:rsidP="00BC38C9">
            <w:pPr>
              <w:rPr>
                <w:rFonts w:ascii="Lucida Sans Unicode" w:hAnsi="Lucida Sans Unicode" w:cs="Lucida Sans Unicode"/>
                <w:bCs/>
                <w:color w:val="1F4E79" w:themeColor="accent1" w:themeShade="80"/>
                <w:lang w:val="en-US"/>
              </w:rPr>
            </w:pPr>
            <w:r w:rsidRPr="00BC38C9">
              <w:rPr>
                <w:rFonts w:ascii="Lucida Sans Unicode" w:hAnsi="Lucida Sans Unicode" w:cs="Lucida Sans Unicode"/>
                <w:bCs/>
                <w:color w:val="1F4E79" w:themeColor="accent1" w:themeShade="80"/>
                <w:lang w:val="en-US"/>
              </w:rPr>
              <w:t xml:space="preserve">There is a difference in each which would be taken into account in the evaluation.  A SWOT (Strengths, Weaknesses, Opportunities and Threats) analysis </w:t>
            </w:r>
            <w:r>
              <w:rPr>
                <w:rFonts w:ascii="Lucida Sans Unicode" w:hAnsi="Lucida Sans Unicode" w:cs="Lucida Sans Unicode"/>
                <w:bCs/>
                <w:color w:val="1F4E79" w:themeColor="accent1" w:themeShade="80"/>
                <w:lang w:val="en-US"/>
              </w:rPr>
              <w:t>will be tested</w:t>
            </w:r>
            <w:r w:rsidRPr="00BC38C9">
              <w:rPr>
                <w:rFonts w:ascii="Lucida Sans Unicode" w:hAnsi="Lucida Sans Unicode" w:cs="Lucida Sans Unicode"/>
                <w:bCs/>
                <w:color w:val="1F4E79" w:themeColor="accent1" w:themeShade="80"/>
                <w:lang w:val="en-US"/>
              </w:rPr>
              <w:t xml:space="preserve"> </w:t>
            </w:r>
            <w:r>
              <w:rPr>
                <w:rFonts w:ascii="Lucida Sans Unicode" w:hAnsi="Lucida Sans Unicode" w:cs="Lucida Sans Unicode"/>
                <w:bCs/>
                <w:color w:val="1F4E79" w:themeColor="accent1" w:themeShade="80"/>
                <w:lang w:val="en-US"/>
              </w:rPr>
              <w:t xml:space="preserve">the results of which </w:t>
            </w:r>
            <w:r w:rsidRPr="00BC38C9">
              <w:rPr>
                <w:rFonts w:ascii="Lucida Sans Unicode" w:hAnsi="Lucida Sans Unicode" w:cs="Lucida Sans Unicode"/>
                <w:bCs/>
                <w:color w:val="1F4E79" w:themeColor="accent1" w:themeShade="80"/>
                <w:lang w:val="en-US"/>
              </w:rPr>
              <w:t>could be weighted depending on finance available</w:t>
            </w:r>
            <w:r>
              <w:rPr>
                <w:rFonts w:ascii="Lucida Sans Unicode" w:hAnsi="Lucida Sans Unicode" w:cs="Lucida Sans Unicode"/>
                <w:bCs/>
                <w:color w:val="1F4E79" w:themeColor="accent1" w:themeShade="80"/>
                <w:lang w:val="en-US"/>
              </w:rPr>
              <w:t>,</w:t>
            </w:r>
            <w:r w:rsidRPr="00BC38C9">
              <w:rPr>
                <w:rFonts w:ascii="Lucida Sans Unicode" w:hAnsi="Lucida Sans Unicode" w:cs="Lucida Sans Unicode"/>
                <w:bCs/>
                <w:color w:val="1F4E79" w:themeColor="accent1" w:themeShade="80"/>
                <w:lang w:val="en-US"/>
              </w:rPr>
              <w:t xml:space="preserve"> or the importance other factors of design upon the overall project and surround</w:t>
            </w:r>
            <w:r>
              <w:rPr>
                <w:rFonts w:ascii="Lucida Sans Unicode" w:hAnsi="Lucida Sans Unicode" w:cs="Lucida Sans Unicode"/>
                <w:bCs/>
                <w:color w:val="1F4E79" w:themeColor="accent1" w:themeShade="80"/>
                <w:lang w:val="en-US"/>
              </w:rPr>
              <w:t xml:space="preserve">ing environment outlined in stakeholder </w:t>
            </w:r>
            <w:r w:rsidRPr="00BC38C9">
              <w:rPr>
                <w:rFonts w:ascii="Lucida Sans Unicode" w:hAnsi="Lucida Sans Unicode" w:cs="Lucida Sans Unicode"/>
                <w:bCs/>
                <w:color w:val="1F4E79" w:themeColor="accent1" w:themeShade="80"/>
                <w:lang w:val="en-US"/>
              </w:rPr>
              <w:t>workshops.</w:t>
            </w:r>
            <w:r>
              <w:rPr>
                <w:rFonts w:ascii="Lucida Sans Unicode" w:hAnsi="Lucida Sans Unicode" w:cs="Lucida Sans Unicode"/>
                <w:bCs/>
                <w:color w:val="1F4E79" w:themeColor="accent1" w:themeShade="80"/>
                <w:lang w:val="en-US"/>
              </w:rPr>
              <w:t xml:space="preserve"> </w:t>
            </w:r>
            <w:r w:rsidR="008A7B50">
              <w:rPr>
                <w:rFonts w:ascii="Lucida Sans Unicode" w:hAnsi="Lucida Sans Unicode" w:cs="Lucida Sans Unicode"/>
                <w:bCs/>
                <w:color w:val="1F4E79" w:themeColor="accent1" w:themeShade="80"/>
                <w:lang w:val="en-US"/>
              </w:rPr>
              <w:t xml:space="preserve">Discussion followed on the merits of the approach, which included constraints/land ownership/artisan unit opportunities/balanced against over provision. Invitees </w:t>
            </w:r>
            <w:r w:rsidR="00F315C9">
              <w:rPr>
                <w:rFonts w:ascii="Lucida Sans Unicode" w:hAnsi="Lucida Sans Unicode" w:cs="Lucida Sans Unicode"/>
                <w:bCs/>
                <w:color w:val="1F4E79" w:themeColor="accent1" w:themeShade="80"/>
                <w:lang w:val="en-US"/>
              </w:rPr>
              <w:t>challenged that the proposal</w:t>
            </w:r>
            <w:r w:rsidR="008A7B50">
              <w:rPr>
                <w:rFonts w:ascii="Lucida Sans Unicode" w:hAnsi="Lucida Sans Unicode" w:cs="Lucida Sans Unicode"/>
                <w:bCs/>
                <w:color w:val="1F4E79" w:themeColor="accent1" w:themeShade="80"/>
                <w:lang w:val="en-US"/>
              </w:rPr>
              <w:t xml:space="preserve"> lacked evidence of need for the commercial offering. NW </w:t>
            </w:r>
            <w:r w:rsidR="009B6DE2">
              <w:rPr>
                <w:rFonts w:ascii="Lucida Sans Unicode" w:hAnsi="Lucida Sans Unicode" w:cs="Lucida Sans Unicode"/>
                <w:bCs/>
                <w:color w:val="1F4E79" w:themeColor="accent1" w:themeShade="80"/>
                <w:lang w:val="en-US"/>
              </w:rPr>
              <w:t xml:space="preserve">responded how </w:t>
            </w:r>
            <w:r w:rsidR="008A7B50">
              <w:rPr>
                <w:rFonts w:ascii="Lucida Sans Unicode" w:hAnsi="Lucida Sans Unicode" w:cs="Lucida Sans Unicode"/>
                <w:bCs/>
                <w:color w:val="1F4E79" w:themeColor="accent1" w:themeShade="80"/>
                <w:lang w:val="en-US"/>
              </w:rPr>
              <w:t>established business re purposed or reused</w:t>
            </w:r>
            <w:r w:rsidR="00D52974">
              <w:rPr>
                <w:rFonts w:ascii="Lucida Sans Unicode" w:hAnsi="Lucida Sans Unicode" w:cs="Lucida Sans Unicode"/>
                <w:bCs/>
                <w:color w:val="1F4E79" w:themeColor="accent1" w:themeShade="80"/>
                <w:lang w:val="en-US"/>
              </w:rPr>
              <w:t xml:space="preserve"> and expressed a comparison </w:t>
            </w:r>
            <w:r w:rsidR="00934A27">
              <w:rPr>
                <w:rFonts w:ascii="Lucida Sans Unicode" w:hAnsi="Lucida Sans Unicode" w:cs="Lucida Sans Unicode"/>
                <w:bCs/>
                <w:color w:val="1F4E79" w:themeColor="accent1" w:themeShade="80"/>
                <w:lang w:val="en-US"/>
              </w:rPr>
              <w:t>with Hawksfie</w:t>
            </w:r>
            <w:r w:rsidR="00D52974">
              <w:rPr>
                <w:rFonts w:ascii="Lucida Sans Unicode" w:hAnsi="Lucida Sans Unicode" w:cs="Lucida Sans Unicode"/>
                <w:bCs/>
                <w:color w:val="1F4E79" w:themeColor="accent1" w:themeShade="80"/>
                <w:lang w:val="en-US"/>
              </w:rPr>
              <w:t>ld</w:t>
            </w:r>
            <w:r w:rsidR="009B6DE2">
              <w:rPr>
                <w:rFonts w:ascii="Lucida Sans Unicode" w:hAnsi="Lucida Sans Unicode" w:cs="Lucida Sans Unicode"/>
                <w:bCs/>
                <w:color w:val="1F4E79" w:themeColor="accent1" w:themeShade="80"/>
                <w:lang w:val="en-US"/>
              </w:rPr>
              <w:t>, which</w:t>
            </w:r>
            <w:r w:rsidR="00D52974">
              <w:rPr>
                <w:rFonts w:ascii="Lucida Sans Unicode" w:hAnsi="Lucida Sans Unicode" w:cs="Lucida Sans Unicode"/>
                <w:bCs/>
                <w:color w:val="1F4E79" w:themeColor="accent1" w:themeShade="80"/>
                <w:lang w:val="en-US"/>
              </w:rPr>
              <w:t xml:space="preserve"> went through several</w:t>
            </w:r>
            <w:r w:rsidR="00934A27">
              <w:rPr>
                <w:rFonts w:ascii="Lucida Sans Unicode" w:hAnsi="Lucida Sans Unicode" w:cs="Lucida Sans Unicode"/>
                <w:bCs/>
                <w:color w:val="1F4E79" w:themeColor="accent1" w:themeShade="80"/>
                <w:lang w:val="en-US"/>
              </w:rPr>
              <w:t xml:space="preserve"> i</w:t>
            </w:r>
            <w:r w:rsidR="00D52974">
              <w:rPr>
                <w:rFonts w:ascii="Lucida Sans Unicode" w:hAnsi="Lucida Sans Unicode" w:cs="Lucida Sans Unicode"/>
                <w:bCs/>
                <w:color w:val="1F4E79" w:themeColor="accent1" w:themeShade="80"/>
                <w:lang w:val="en-US"/>
              </w:rPr>
              <w:t>terations</w:t>
            </w:r>
            <w:r w:rsidR="009B6DE2">
              <w:rPr>
                <w:rFonts w:ascii="Lucida Sans Unicode" w:hAnsi="Lucida Sans Unicode" w:cs="Lucida Sans Unicode"/>
                <w:bCs/>
                <w:color w:val="1F4E79" w:themeColor="accent1" w:themeShade="80"/>
                <w:lang w:val="en-US"/>
              </w:rPr>
              <w:t xml:space="preserve"> and is</w:t>
            </w:r>
            <w:r w:rsidR="00D52974">
              <w:rPr>
                <w:rFonts w:ascii="Lucida Sans Unicode" w:hAnsi="Lucida Sans Unicode" w:cs="Lucida Sans Unicode"/>
                <w:bCs/>
                <w:color w:val="1F4E79" w:themeColor="accent1" w:themeShade="80"/>
                <w:lang w:val="en-US"/>
              </w:rPr>
              <w:t xml:space="preserve"> finally established with a range of artisan </w:t>
            </w:r>
            <w:r w:rsidR="00934A27">
              <w:rPr>
                <w:rFonts w:ascii="Lucida Sans Unicode" w:hAnsi="Lucida Sans Unicode" w:cs="Lucida Sans Unicode"/>
                <w:bCs/>
                <w:color w:val="1F4E79" w:themeColor="accent1" w:themeShade="80"/>
                <w:lang w:val="en-US"/>
              </w:rPr>
              <w:t>businesses</w:t>
            </w:r>
            <w:r w:rsidR="009B6DE2">
              <w:rPr>
                <w:rFonts w:ascii="Lucida Sans Unicode" w:hAnsi="Lucida Sans Unicode" w:cs="Lucida Sans Unicode"/>
                <w:bCs/>
                <w:color w:val="1F4E79" w:themeColor="accent1" w:themeShade="80"/>
                <w:lang w:val="en-US"/>
              </w:rPr>
              <w:t>,</w:t>
            </w:r>
            <w:r w:rsidR="00D52974">
              <w:rPr>
                <w:rFonts w:ascii="Lucida Sans Unicode" w:hAnsi="Lucida Sans Unicode" w:cs="Lucida Sans Unicode"/>
                <w:bCs/>
                <w:color w:val="1F4E79" w:themeColor="accent1" w:themeShade="80"/>
                <w:lang w:val="en-US"/>
              </w:rPr>
              <w:t xml:space="preserve"> </w:t>
            </w:r>
            <w:r w:rsidR="00934A27">
              <w:rPr>
                <w:rFonts w:ascii="Lucida Sans Unicode" w:hAnsi="Lucida Sans Unicode" w:cs="Lucida Sans Unicode"/>
                <w:bCs/>
                <w:color w:val="1F4E79" w:themeColor="accent1" w:themeShade="80"/>
                <w:lang w:val="en-US"/>
              </w:rPr>
              <w:t>was</w:t>
            </w:r>
            <w:r w:rsidR="009B6DE2">
              <w:rPr>
                <w:rFonts w:ascii="Lucida Sans Unicode" w:hAnsi="Lucida Sans Unicode" w:cs="Lucida Sans Unicode"/>
                <w:bCs/>
                <w:color w:val="1F4E79" w:themeColor="accent1" w:themeShade="80"/>
                <w:lang w:val="en-US"/>
              </w:rPr>
              <w:t xml:space="preserve"> drawing like to</w:t>
            </w:r>
            <w:r w:rsidR="00D52974">
              <w:rPr>
                <w:rFonts w:ascii="Lucida Sans Unicode" w:hAnsi="Lucida Sans Unicode" w:cs="Lucida Sans Unicode"/>
                <w:bCs/>
                <w:color w:val="1F4E79" w:themeColor="accent1" w:themeShade="80"/>
                <w:lang w:val="en-US"/>
              </w:rPr>
              <w:t xml:space="preserve"> like</w:t>
            </w:r>
            <w:r w:rsidR="00934A27">
              <w:rPr>
                <w:rFonts w:ascii="Lucida Sans Unicode" w:hAnsi="Lucida Sans Unicode" w:cs="Lucida Sans Unicode"/>
                <w:bCs/>
                <w:color w:val="1F4E79" w:themeColor="accent1" w:themeShade="80"/>
                <w:lang w:val="en-US"/>
              </w:rPr>
              <w:t>.</w:t>
            </w:r>
            <w:r w:rsidR="000265EE">
              <w:rPr>
                <w:rFonts w:ascii="Lucida Sans Unicode" w:hAnsi="Lucida Sans Unicode" w:cs="Lucida Sans Unicode"/>
                <w:bCs/>
                <w:color w:val="1F4E79" w:themeColor="accent1" w:themeShade="80"/>
                <w:lang w:val="en-US"/>
              </w:rPr>
              <w:t xml:space="preserve"> MG &amp; SI agreed.</w:t>
            </w:r>
          </w:p>
          <w:p w:rsidR="008A7B50" w:rsidRDefault="009B6DE2" w:rsidP="008A7B50">
            <w:pPr>
              <w:rPr>
                <w:rFonts w:ascii="Lucida Sans Unicode" w:hAnsi="Lucida Sans Unicode" w:cs="Lucida Sans Unicode"/>
                <w:bCs/>
                <w:color w:val="1F4E79" w:themeColor="accent1" w:themeShade="80"/>
                <w:lang w:val="en-US"/>
              </w:rPr>
            </w:pPr>
            <w:r>
              <w:rPr>
                <w:rFonts w:ascii="Lucida Sans Unicode" w:hAnsi="Lucida Sans Unicode" w:cs="Lucida Sans Unicode"/>
                <w:bCs/>
                <w:color w:val="1F4E79" w:themeColor="accent1" w:themeShade="80"/>
                <w:lang w:val="en-US"/>
              </w:rPr>
              <w:t>DS is keen to consult with SEFT/EA to understand how they currently use the yard spaces, and what opportunities might emerge with more active space. He referenced the historic SEFT Masterplan for the site, which wasn’t realised, and wants to understand how enriching the connectivity of the site could enhance the ambitions of that plan.</w:t>
            </w:r>
          </w:p>
          <w:p w:rsidR="009B6DE2" w:rsidRDefault="009B6DE2" w:rsidP="008A7B50">
            <w:pPr>
              <w:rPr>
                <w:rFonts w:ascii="Lucida Sans Unicode" w:hAnsi="Lucida Sans Unicode" w:cs="Lucida Sans Unicode"/>
                <w:bCs/>
                <w:color w:val="1F4E79" w:themeColor="accent1" w:themeShade="80"/>
                <w:lang w:val="en-US"/>
              </w:rPr>
            </w:pPr>
            <w:r>
              <w:rPr>
                <w:rFonts w:ascii="Lucida Sans Unicode" w:hAnsi="Lucida Sans Unicode" w:cs="Lucida Sans Unicode"/>
                <w:bCs/>
                <w:color w:val="1F4E79" w:themeColor="accent1" w:themeShade="80"/>
                <w:lang w:val="en-US"/>
              </w:rPr>
              <w:t>Other question related to housing type, DS &amp; NW addressed the choice of a CLT as a partner to ensure all housing was 100% afford</w:t>
            </w:r>
            <w:r w:rsidR="000265EE">
              <w:rPr>
                <w:rFonts w:ascii="Lucida Sans Unicode" w:hAnsi="Lucida Sans Unicode" w:cs="Lucida Sans Unicode"/>
                <w:bCs/>
                <w:color w:val="1F4E79" w:themeColor="accent1" w:themeShade="80"/>
                <w:lang w:val="en-US"/>
              </w:rPr>
              <w:t xml:space="preserve">able &amp; </w:t>
            </w:r>
            <w:r>
              <w:rPr>
                <w:rFonts w:ascii="Lucida Sans Unicode" w:hAnsi="Lucida Sans Unicode" w:cs="Lucida Sans Unicode"/>
                <w:bCs/>
                <w:color w:val="1F4E79" w:themeColor="accent1" w:themeShade="80"/>
                <w:lang w:val="en-US"/>
              </w:rPr>
              <w:t>explained how affordability</w:t>
            </w:r>
            <w:r w:rsidR="000265EE">
              <w:rPr>
                <w:rFonts w:ascii="Lucida Sans Unicode" w:hAnsi="Lucida Sans Unicode" w:cs="Lucida Sans Unicode"/>
                <w:bCs/>
                <w:color w:val="1F4E79" w:themeColor="accent1" w:themeShade="80"/>
                <w:lang w:val="en-US"/>
              </w:rPr>
              <w:t xml:space="preserve"> is </w:t>
            </w:r>
            <w:r>
              <w:rPr>
                <w:rFonts w:ascii="Lucida Sans Unicode" w:hAnsi="Lucida Sans Unicode" w:cs="Lucida Sans Unicode"/>
                <w:bCs/>
                <w:color w:val="1F4E79" w:themeColor="accent1" w:themeShade="80"/>
                <w:lang w:val="en-US"/>
              </w:rPr>
              <w:t>calculated over the wider area and referenced how the Parish falls i</w:t>
            </w:r>
            <w:r w:rsidR="000265EE">
              <w:rPr>
                <w:rFonts w:ascii="Lucida Sans Unicode" w:hAnsi="Lucida Sans Unicode" w:cs="Lucida Sans Unicode"/>
                <w:bCs/>
                <w:color w:val="1F4E79" w:themeColor="accent1" w:themeShade="80"/>
                <w:lang w:val="en-US"/>
              </w:rPr>
              <w:t>nto</w:t>
            </w:r>
            <w:r>
              <w:rPr>
                <w:rFonts w:ascii="Lucida Sans Unicode" w:hAnsi="Lucida Sans Unicode" w:cs="Lucida Sans Unicode"/>
                <w:bCs/>
                <w:color w:val="1F4E79" w:themeColor="accent1" w:themeShade="80"/>
                <w:lang w:val="en-US"/>
              </w:rPr>
              <w:t xml:space="preserve"> the lowest </w:t>
            </w:r>
            <w:r w:rsidR="000265EE">
              <w:rPr>
                <w:rFonts w:ascii="Lucida Sans Unicode" w:hAnsi="Lucida Sans Unicode" w:cs="Lucida Sans Unicode"/>
                <w:bCs/>
                <w:color w:val="1F4E79" w:themeColor="accent1" w:themeShade="80"/>
                <w:lang w:val="en-US"/>
              </w:rPr>
              <w:t>third percentile of deprivation. Although the area includes Rock it also includes Delabole and inland areas, the parish economy is largely a seasonal and low waged.</w:t>
            </w:r>
          </w:p>
          <w:p w:rsidR="00BC38C9" w:rsidRDefault="00BC38C9" w:rsidP="008A7B50">
            <w:pPr>
              <w:rPr>
                <w:rFonts w:ascii="Lucida Sans Unicode" w:hAnsi="Lucida Sans Unicode" w:cs="Lucida Sans Unicode"/>
                <w:bCs/>
                <w:color w:val="1F4E79" w:themeColor="accent1" w:themeShade="80"/>
                <w:lang w:val="en-US"/>
              </w:rPr>
            </w:pPr>
            <w:r>
              <w:rPr>
                <w:rFonts w:ascii="Lucida Sans Unicode" w:hAnsi="Lucida Sans Unicode" w:cs="Lucida Sans Unicode"/>
                <w:bCs/>
                <w:color w:val="1F4E79" w:themeColor="accent1" w:themeShade="80"/>
                <w:lang w:val="en-US"/>
              </w:rPr>
              <w:lastRenderedPageBreak/>
              <w:t>Scale o</w:t>
            </w:r>
            <w:r w:rsidRPr="00BC38C9">
              <w:rPr>
                <w:rFonts w:ascii="Lucida Sans Unicode" w:hAnsi="Lucida Sans Unicode" w:cs="Lucida Sans Unicode"/>
                <w:bCs/>
                <w:color w:val="1F4E79" w:themeColor="accent1" w:themeShade="80"/>
                <w:lang w:val="en-US"/>
              </w:rPr>
              <w:t>f the project</w:t>
            </w:r>
            <w:r>
              <w:rPr>
                <w:rFonts w:ascii="Lucida Sans Unicode" w:hAnsi="Lucida Sans Unicode" w:cs="Lucida Sans Unicode"/>
                <w:bCs/>
                <w:color w:val="1F4E79" w:themeColor="accent1" w:themeShade="80"/>
                <w:lang w:val="en-US"/>
              </w:rPr>
              <w:t>?</w:t>
            </w:r>
            <w:r w:rsidRPr="00BC38C9">
              <w:rPr>
                <w:rFonts w:ascii="Lucida Sans Unicode" w:hAnsi="Lucida Sans Unicode" w:cs="Lucida Sans Unicode"/>
                <w:bCs/>
                <w:color w:val="1F4E79" w:themeColor="accent1" w:themeShade="80"/>
                <w:lang w:val="en-US"/>
              </w:rPr>
              <w:t xml:space="preserve"> </w:t>
            </w:r>
            <w:r>
              <w:rPr>
                <w:rFonts w:ascii="Lucida Sans Unicode" w:hAnsi="Lucida Sans Unicode" w:cs="Lucida Sans Unicode"/>
                <w:bCs/>
                <w:color w:val="1F4E79" w:themeColor="accent1" w:themeShade="80"/>
                <w:lang w:val="en-US"/>
              </w:rPr>
              <w:t>The</w:t>
            </w:r>
            <w:r w:rsidRPr="00BC38C9">
              <w:rPr>
                <w:rFonts w:ascii="Lucida Sans Unicode" w:hAnsi="Lucida Sans Unicode" w:cs="Lucida Sans Unicode"/>
                <w:bCs/>
                <w:color w:val="1F4E79" w:themeColor="accent1" w:themeShade="80"/>
                <w:lang w:val="en-US"/>
              </w:rPr>
              <w:t xml:space="preserve"> proposals plan</w:t>
            </w:r>
            <w:r>
              <w:rPr>
                <w:rFonts w:ascii="Lucida Sans Unicode" w:hAnsi="Lucida Sans Unicode" w:cs="Lucida Sans Unicode"/>
                <w:bCs/>
                <w:color w:val="1F4E79" w:themeColor="accent1" w:themeShade="80"/>
                <w:lang w:val="en-US"/>
              </w:rPr>
              <w:t>s for 2</w:t>
            </w:r>
            <w:r w:rsidR="00B2751D">
              <w:rPr>
                <w:rFonts w:ascii="Lucida Sans Unicode" w:hAnsi="Lucida Sans Unicode" w:cs="Lucida Sans Unicode"/>
                <w:bCs/>
                <w:color w:val="1F4E79" w:themeColor="accent1" w:themeShade="80"/>
                <w:lang w:val="en-US"/>
              </w:rPr>
              <w:t>4</w:t>
            </w:r>
            <w:r w:rsidRPr="00BC38C9">
              <w:rPr>
                <w:rFonts w:ascii="Lucida Sans Unicode" w:hAnsi="Lucida Sans Unicode" w:cs="Lucida Sans Unicode"/>
                <w:bCs/>
                <w:color w:val="1F4E79" w:themeColor="accent1" w:themeShade="80"/>
                <w:lang w:val="en-US"/>
              </w:rPr>
              <w:t xml:space="preserve"> housing units – this would satisfy 50% of the c</w:t>
            </w:r>
            <w:r>
              <w:rPr>
                <w:rFonts w:ascii="Lucida Sans Unicode" w:hAnsi="Lucida Sans Unicode" w:cs="Lucida Sans Unicode"/>
                <w:bCs/>
                <w:color w:val="1F4E79" w:themeColor="accent1" w:themeShade="80"/>
                <w:lang w:val="en-US"/>
              </w:rPr>
              <w:t>urrent demand</w:t>
            </w:r>
            <w:r w:rsidR="00B2751D">
              <w:rPr>
                <w:rFonts w:ascii="Lucida Sans Unicode" w:hAnsi="Lucida Sans Unicode" w:cs="Lucida Sans Unicode"/>
                <w:bCs/>
                <w:color w:val="1F4E79" w:themeColor="accent1" w:themeShade="80"/>
                <w:lang w:val="en-US"/>
              </w:rPr>
              <w:t xml:space="preserve">, </w:t>
            </w:r>
            <w:r w:rsidR="00B2751D">
              <w:rPr>
                <w:rFonts w:ascii="Lucida Sans Unicode" w:hAnsi="Lucida Sans Unicode" w:cs="Lucida Sans Unicode"/>
                <w:bCs/>
                <w:color w:val="1F4E79" w:themeColor="accent1" w:themeShade="80"/>
                <w:lang w:val="en-US"/>
              </w:rPr>
              <w:t xml:space="preserve">inclusive of </w:t>
            </w:r>
            <w:r w:rsidR="00B2751D">
              <w:rPr>
                <w:rFonts w:ascii="Lucida Sans Unicode" w:hAnsi="Lucida Sans Unicode" w:cs="Lucida Sans Unicode"/>
                <w:bCs/>
                <w:color w:val="1F4E79" w:themeColor="accent1" w:themeShade="80"/>
                <w:lang w:val="en-US"/>
              </w:rPr>
              <w:t>29</w:t>
            </w:r>
            <w:r>
              <w:rPr>
                <w:rFonts w:ascii="Lucida Sans Unicode" w:hAnsi="Lucida Sans Unicode" w:cs="Lucida Sans Unicode"/>
                <w:bCs/>
                <w:color w:val="1F4E79" w:themeColor="accent1" w:themeShade="80"/>
                <w:lang w:val="en-US"/>
              </w:rPr>
              <w:t xml:space="preserve"> </w:t>
            </w:r>
            <w:r w:rsidR="00553B06">
              <w:rPr>
                <w:rFonts w:ascii="Lucida Sans Unicode" w:hAnsi="Lucida Sans Unicode" w:cs="Lucida Sans Unicode"/>
                <w:bCs/>
                <w:color w:val="1F4E79" w:themeColor="accent1" w:themeShade="80"/>
                <w:lang w:val="en-US"/>
              </w:rPr>
              <w:t xml:space="preserve">in need but not registered evidenced in </w:t>
            </w:r>
            <w:r w:rsidRPr="00BC38C9">
              <w:rPr>
                <w:rFonts w:ascii="Lucida Sans Unicode" w:hAnsi="Lucida Sans Unicode" w:cs="Lucida Sans Unicode"/>
                <w:bCs/>
                <w:color w:val="1F4E79" w:themeColor="accent1" w:themeShade="80"/>
                <w:lang w:val="en-US"/>
              </w:rPr>
              <w:t>STE</w:t>
            </w:r>
            <w:r>
              <w:rPr>
                <w:rFonts w:ascii="Lucida Sans Unicode" w:hAnsi="Lucida Sans Unicode" w:cs="Lucida Sans Unicode"/>
                <w:bCs/>
                <w:color w:val="1F4E79" w:themeColor="accent1" w:themeShade="80"/>
                <w:lang w:val="en-US"/>
              </w:rPr>
              <w:t>ND</w:t>
            </w:r>
            <w:r w:rsidRPr="00BC38C9">
              <w:rPr>
                <w:rFonts w:ascii="Lucida Sans Unicode" w:hAnsi="Lucida Sans Unicode" w:cs="Lucida Sans Unicode"/>
                <w:bCs/>
                <w:color w:val="1F4E79" w:themeColor="accent1" w:themeShade="80"/>
                <w:lang w:val="en-US"/>
              </w:rPr>
              <w:t>_HWG</w:t>
            </w:r>
            <w:r w:rsidR="00553B06">
              <w:rPr>
                <w:rFonts w:ascii="Lucida Sans Unicode" w:hAnsi="Lucida Sans Unicode" w:cs="Lucida Sans Unicode"/>
                <w:bCs/>
                <w:color w:val="1F4E79" w:themeColor="accent1" w:themeShade="80"/>
                <w:lang w:val="en-US"/>
              </w:rPr>
              <w:t>’s</w:t>
            </w:r>
            <w:r w:rsidRPr="00BC38C9">
              <w:rPr>
                <w:rFonts w:ascii="Lucida Sans Unicode" w:hAnsi="Lucida Sans Unicode" w:cs="Lucida Sans Unicode"/>
                <w:bCs/>
                <w:color w:val="1F4E79" w:themeColor="accent1" w:themeShade="80"/>
                <w:lang w:val="en-US"/>
              </w:rPr>
              <w:t xml:space="preserve"> </w:t>
            </w:r>
            <w:r w:rsidR="00553B06">
              <w:rPr>
                <w:rFonts w:ascii="Lucida Sans Unicode" w:hAnsi="Lucida Sans Unicode" w:cs="Lucida Sans Unicode"/>
                <w:bCs/>
                <w:color w:val="1F4E79" w:themeColor="accent1" w:themeShade="80"/>
                <w:lang w:val="en-US"/>
              </w:rPr>
              <w:t xml:space="preserve">06.22 </w:t>
            </w:r>
            <w:r w:rsidR="00553B06">
              <w:rPr>
                <w:rFonts w:ascii="Lucida Sans Unicode" w:hAnsi="Lucida Sans Unicode" w:cs="Lucida Sans Unicode"/>
                <w:bCs/>
                <w:color w:val="1F4E79" w:themeColor="accent1" w:themeShade="80"/>
                <w:lang w:val="en-US"/>
              </w:rPr>
              <w:t>housing needs survey analysis</w:t>
            </w:r>
            <w:r w:rsidR="00B2751D">
              <w:rPr>
                <w:rFonts w:ascii="Lucida Sans Unicode" w:hAnsi="Lucida Sans Unicode" w:cs="Lucida Sans Unicode"/>
                <w:bCs/>
                <w:color w:val="1F4E79" w:themeColor="accent1" w:themeShade="80"/>
                <w:lang w:val="en-US"/>
              </w:rPr>
              <w:t>, but not registered. Homechoice registrations</w:t>
            </w:r>
            <w:r w:rsidR="00553B06">
              <w:rPr>
                <w:rFonts w:ascii="Lucida Sans Unicode" w:hAnsi="Lucida Sans Unicode" w:cs="Lucida Sans Unicode"/>
                <w:bCs/>
                <w:color w:val="1F4E79" w:themeColor="accent1" w:themeShade="80"/>
                <w:lang w:val="en-US"/>
              </w:rPr>
              <w:t xml:space="preserve"> stand</w:t>
            </w:r>
            <w:bookmarkStart w:id="0" w:name="_GoBack"/>
            <w:bookmarkEnd w:id="0"/>
            <w:r w:rsidR="00B2751D">
              <w:rPr>
                <w:rFonts w:ascii="Lucida Sans Unicode" w:hAnsi="Lucida Sans Unicode" w:cs="Lucida Sans Unicode"/>
                <w:bCs/>
                <w:color w:val="1F4E79" w:themeColor="accent1" w:themeShade="80"/>
                <w:lang w:val="en-US"/>
              </w:rPr>
              <w:t xml:space="preserve"> @34/there may be some crossover.</w:t>
            </w:r>
          </w:p>
          <w:p w:rsidR="000265EE" w:rsidRDefault="00BC38C9" w:rsidP="008A7B50">
            <w:pPr>
              <w:rPr>
                <w:rFonts w:ascii="Lucida Sans Unicode" w:hAnsi="Lucida Sans Unicode" w:cs="Lucida Sans Unicode"/>
                <w:bCs/>
                <w:color w:val="1F4E79" w:themeColor="accent1" w:themeShade="80"/>
                <w:lang w:val="en-US"/>
              </w:rPr>
            </w:pPr>
            <w:r w:rsidRPr="00BC38C9">
              <w:rPr>
                <w:rFonts w:ascii="Lucida Sans Unicode" w:hAnsi="Lucida Sans Unicode" w:cs="Lucida Sans Unicode"/>
                <w:bCs/>
                <w:color w:val="1F4E79" w:themeColor="accent1" w:themeShade="80"/>
                <w:lang w:val="en-US"/>
              </w:rPr>
              <w:t xml:space="preserve"> </w:t>
            </w:r>
            <w:r w:rsidR="000265EE">
              <w:rPr>
                <w:rFonts w:ascii="Lucida Sans Unicode" w:hAnsi="Lucida Sans Unicode" w:cs="Lucida Sans Unicode"/>
                <w:bCs/>
                <w:color w:val="1F4E79" w:themeColor="accent1" w:themeShade="80"/>
                <w:lang w:val="en-US"/>
              </w:rPr>
              <w:t>DS explained the approach to consultation, how</w:t>
            </w:r>
            <w:r w:rsidR="005F4EFE">
              <w:rPr>
                <w:rFonts w:ascii="Lucida Sans Unicode" w:hAnsi="Lucida Sans Unicode" w:cs="Lucida Sans Unicode"/>
                <w:bCs/>
                <w:color w:val="1F4E79" w:themeColor="accent1" w:themeShade="80"/>
                <w:lang w:val="en-US"/>
              </w:rPr>
              <w:t xml:space="preserve"> stakeholder groups would be engaged</w:t>
            </w:r>
            <w:r w:rsidR="000265EE">
              <w:rPr>
                <w:rFonts w:ascii="Lucida Sans Unicode" w:hAnsi="Lucida Sans Unicode" w:cs="Lucida Sans Unicode"/>
                <w:bCs/>
                <w:color w:val="1F4E79" w:themeColor="accent1" w:themeShade="80"/>
                <w:lang w:val="en-US"/>
              </w:rPr>
              <w:t xml:space="preserve">, and the number of </w:t>
            </w:r>
            <w:r w:rsidR="00B2751D">
              <w:rPr>
                <w:rFonts w:ascii="Lucida Sans Unicode" w:hAnsi="Lucida Sans Unicode" w:cs="Lucida Sans Unicode"/>
                <w:bCs/>
                <w:color w:val="1F4E79" w:themeColor="accent1" w:themeShade="80"/>
                <w:lang w:val="en-US"/>
              </w:rPr>
              <w:t xml:space="preserve">layouts </w:t>
            </w:r>
            <w:r w:rsidR="005F4EFE">
              <w:rPr>
                <w:rFonts w:ascii="Lucida Sans Unicode" w:hAnsi="Lucida Sans Unicode" w:cs="Lucida Sans Unicode"/>
                <w:bCs/>
                <w:color w:val="1F4E79" w:themeColor="accent1" w:themeShade="80"/>
                <w:lang w:val="en-US"/>
              </w:rPr>
              <w:t>reduced post feedback, before a larger consultation event.</w:t>
            </w:r>
          </w:p>
          <w:p w:rsidR="009643D6" w:rsidRPr="001C6510" w:rsidRDefault="009643D6" w:rsidP="008A7B50">
            <w:pPr>
              <w:rPr>
                <w:rFonts w:ascii="Lucida Sans Unicode" w:hAnsi="Lucida Sans Unicode" w:cs="Lucida Sans Unicode"/>
                <w:color w:val="1F4E79" w:themeColor="accent1" w:themeShade="80"/>
              </w:rPr>
            </w:pPr>
            <w:r>
              <w:rPr>
                <w:rFonts w:ascii="Lucida Sans Unicode" w:hAnsi="Lucida Sans Unicode" w:cs="Lucida Sans Unicode"/>
                <w:bCs/>
                <w:color w:val="1F4E79" w:themeColor="accent1" w:themeShade="80"/>
                <w:lang w:val="en-US"/>
              </w:rPr>
              <w:t>Highways:</w:t>
            </w:r>
            <w:r>
              <w:t xml:space="preserve"> </w:t>
            </w:r>
            <w:r w:rsidRPr="009643D6">
              <w:rPr>
                <w:rFonts w:ascii="Lucida Sans Unicode" w:hAnsi="Lucida Sans Unicode" w:cs="Lucida Sans Unicode"/>
                <w:bCs/>
                <w:color w:val="1F4E79" w:themeColor="accent1" w:themeShade="80"/>
                <w:lang w:val="en-US"/>
              </w:rPr>
              <w:t>Concern was raised re current traffic speeds</w:t>
            </w:r>
            <w:r>
              <w:rPr>
                <w:rFonts w:ascii="Lucida Sans Unicode" w:hAnsi="Lucida Sans Unicode" w:cs="Lucida Sans Unicode"/>
                <w:bCs/>
                <w:color w:val="1F4E79" w:themeColor="accent1" w:themeShade="80"/>
                <w:lang w:val="en-US"/>
              </w:rPr>
              <w:t>.</w:t>
            </w:r>
            <w:r w:rsidR="00B2751D">
              <w:rPr>
                <w:rFonts w:ascii="Lucida Sans Unicode" w:hAnsi="Lucida Sans Unicode" w:cs="Lucida Sans Unicode"/>
                <w:bCs/>
                <w:color w:val="1F4E79" w:themeColor="accent1" w:themeShade="80"/>
                <w:lang w:val="en-US"/>
              </w:rPr>
              <w:t xml:space="preserve"> </w:t>
            </w:r>
            <w:r>
              <w:rPr>
                <w:rFonts w:ascii="Lucida Sans Unicode" w:hAnsi="Lucida Sans Unicode" w:cs="Lucida Sans Unicode"/>
                <w:bCs/>
                <w:color w:val="1F4E79" w:themeColor="accent1" w:themeShade="80"/>
                <w:lang w:val="en-US"/>
              </w:rPr>
              <w:t xml:space="preserve">DS expects </w:t>
            </w:r>
            <w:r w:rsidRPr="009643D6">
              <w:rPr>
                <w:rFonts w:ascii="Lucida Sans Unicode" w:hAnsi="Lucida Sans Unicode" w:cs="Lucida Sans Unicode"/>
                <w:bCs/>
                <w:color w:val="1F4E79" w:themeColor="accent1" w:themeShade="80"/>
                <w:lang w:val="en-US"/>
              </w:rPr>
              <w:t>speed reducing measures</w:t>
            </w:r>
            <w:r>
              <w:rPr>
                <w:rFonts w:ascii="Lucida Sans Unicode" w:hAnsi="Lucida Sans Unicode" w:cs="Lucida Sans Unicode"/>
                <w:bCs/>
                <w:color w:val="1F4E79" w:themeColor="accent1" w:themeShade="80"/>
                <w:lang w:val="en-US"/>
              </w:rPr>
              <w:t>,</w:t>
            </w:r>
            <w:r w:rsidRPr="009643D6">
              <w:rPr>
                <w:rFonts w:ascii="Lucida Sans Unicode" w:hAnsi="Lucida Sans Unicode" w:cs="Lucida Sans Unicode"/>
                <w:bCs/>
                <w:color w:val="1F4E79" w:themeColor="accent1" w:themeShade="80"/>
                <w:lang w:val="en-US"/>
              </w:rPr>
              <w:t xml:space="preserve"> </w:t>
            </w:r>
            <w:r>
              <w:rPr>
                <w:rFonts w:ascii="Lucida Sans Unicode" w:hAnsi="Lucida Sans Unicode" w:cs="Lucida Sans Unicode"/>
                <w:bCs/>
                <w:color w:val="1F4E79" w:themeColor="accent1" w:themeShade="80"/>
                <w:lang w:val="en-US"/>
              </w:rPr>
              <w:t xml:space="preserve">but they must avoid highly engineered solutions. </w:t>
            </w:r>
            <w:r w:rsidRPr="009643D6">
              <w:rPr>
                <w:rFonts w:ascii="Lucida Sans Unicode" w:hAnsi="Lucida Sans Unicode" w:cs="Lucida Sans Unicode"/>
                <w:bCs/>
                <w:color w:val="1F4E79" w:themeColor="accent1" w:themeShade="80"/>
                <w:lang w:val="en-US"/>
              </w:rPr>
              <w:t>A reduction in speed to 20 mph in the immediate local</w:t>
            </w:r>
            <w:r w:rsidR="00B2751D">
              <w:rPr>
                <w:rFonts w:ascii="Lucida Sans Unicode" w:hAnsi="Lucida Sans Unicode" w:cs="Lucida Sans Unicode"/>
                <w:bCs/>
                <w:color w:val="1F4E79" w:themeColor="accent1" w:themeShade="80"/>
                <w:lang w:val="en-US"/>
              </w:rPr>
              <w:t>e</w:t>
            </w:r>
            <w:r w:rsidRPr="009643D6">
              <w:rPr>
                <w:rFonts w:ascii="Lucida Sans Unicode" w:hAnsi="Lucida Sans Unicode" w:cs="Lucida Sans Unicode"/>
                <w:bCs/>
                <w:color w:val="1F4E79" w:themeColor="accent1" w:themeShade="80"/>
                <w:lang w:val="en-US"/>
              </w:rPr>
              <w:t xml:space="preserve"> would allow more pedestrian access</w:t>
            </w:r>
            <w:r w:rsidR="00B2751D">
              <w:rPr>
                <w:rFonts w:ascii="Lucida Sans Unicode" w:hAnsi="Lucida Sans Unicode" w:cs="Lucida Sans Unicode"/>
                <w:bCs/>
                <w:color w:val="1F4E79" w:themeColor="accent1" w:themeShade="80"/>
                <w:lang w:val="en-US"/>
              </w:rPr>
              <w:t xml:space="preserve">/crossing to Trevathan and </w:t>
            </w:r>
            <w:r>
              <w:rPr>
                <w:rFonts w:ascii="Lucida Sans Unicode" w:hAnsi="Lucida Sans Unicode" w:cs="Lucida Sans Unicode"/>
                <w:bCs/>
                <w:color w:val="1F4E79" w:themeColor="accent1" w:themeShade="80"/>
                <w:lang w:val="en-US"/>
              </w:rPr>
              <w:t>improve safety.</w:t>
            </w:r>
            <w:r w:rsidRPr="009643D6">
              <w:rPr>
                <w:rFonts w:ascii="Lucida Sans Unicode" w:hAnsi="Lucida Sans Unicode" w:cs="Lucida Sans Unicode"/>
                <w:bCs/>
                <w:color w:val="1F4E79" w:themeColor="accent1" w:themeShade="80"/>
                <w:lang w:val="en-US"/>
              </w:rPr>
              <w:t xml:space="preserve"> </w:t>
            </w:r>
            <w:r w:rsidR="00B2751D">
              <w:rPr>
                <w:rFonts w:ascii="Lucida Sans Unicode" w:hAnsi="Lucida Sans Unicode" w:cs="Lucida Sans Unicode"/>
                <w:bCs/>
                <w:color w:val="1F4E79" w:themeColor="accent1" w:themeShade="80"/>
                <w:lang w:val="en-US"/>
              </w:rPr>
              <w:t>MS suggested he’d be amenable to altering access to Trevathan.</w:t>
            </w:r>
          </w:p>
          <w:p w:rsidR="001C6510" w:rsidRDefault="001C6510" w:rsidP="00404A1B">
            <w:pPr>
              <w:rPr>
                <w:rFonts w:ascii="Lucida Sans Unicode" w:hAnsi="Lucida Sans Unicode" w:cs="Lucida Sans Unicode"/>
                <w:b/>
                <w:color w:val="1F4E79" w:themeColor="accent1" w:themeShade="80"/>
              </w:rPr>
            </w:pPr>
          </w:p>
          <w:p w:rsidR="001C6510" w:rsidRPr="00F04303" w:rsidRDefault="001C6510" w:rsidP="00404A1B">
            <w:pPr>
              <w:rPr>
                <w:rFonts w:ascii="Lucida Sans Unicode" w:hAnsi="Lucida Sans Unicode" w:cs="Lucida Sans Unicode"/>
                <w:color w:val="1F4E79" w:themeColor="accent1" w:themeShade="80"/>
              </w:rPr>
            </w:pPr>
          </w:p>
        </w:tc>
        <w:tc>
          <w:tcPr>
            <w:tcW w:w="1270" w:type="dxa"/>
          </w:tcPr>
          <w:p w:rsidR="002F1291" w:rsidRPr="00F04303" w:rsidRDefault="002F1291">
            <w:pPr>
              <w:rPr>
                <w:rFonts w:ascii="Lucida Sans Unicode" w:hAnsi="Lucida Sans Unicode" w:cs="Lucida Sans Unicode"/>
                <w:color w:val="1F4E79" w:themeColor="accent1" w:themeShade="80"/>
              </w:rPr>
            </w:pPr>
          </w:p>
        </w:tc>
      </w:tr>
      <w:tr w:rsidR="00E20A92" w:rsidRPr="00F04303" w:rsidTr="008A7B50">
        <w:trPr>
          <w:trHeight w:val="841"/>
          <w:jc w:val="center"/>
        </w:trPr>
        <w:tc>
          <w:tcPr>
            <w:tcW w:w="1271" w:type="dxa"/>
          </w:tcPr>
          <w:p w:rsidR="00E20A92" w:rsidRDefault="009643D6" w:rsidP="00BA44C2">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v.05.23</w:t>
            </w:r>
          </w:p>
        </w:tc>
        <w:tc>
          <w:tcPr>
            <w:tcW w:w="7235" w:type="dxa"/>
          </w:tcPr>
          <w:p w:rsidR="00E20A92" w:rsidRDefault="009643D6" w:rsidP="009643D6">
            <w:pPr>
              <w:rPr>
                <w:rFonts w:ascii="Lucida Sans Unicode" w:hAnsi="Lucida Sans Unicode" w:cs="Lucida Sans Unicode"/>
                <w:color w:val="1F4E79" w:themeColor="accent1" w:themeShade="80"/>
              </w:rPr>
            </w:pPr>
            <w:r>
              <w:rPr>
                <w:rFonts w:ascii="Lucida Sans Unicode" w:hAnsi="Lucida Sans Unicode" w:cs="Lucida Sans Unicode"/>
                <w:b/>
                <w:color w:val="1F4E79" w:themeColor="accent1" w:themeShade="80"/>
              </w:rPr>
              <w:t xml:space="preserve">Actions: </w:t>
            </w:r>
            <w:r>
              <w:rPr>
                <w:rFonts w:ascii="Lucida Sans Unicode" w:hAnsi="Lucida Sans Unicode" w:cs="Lucida Sans Unicode"/>
                <w:color w:val="1F4E79" w:themeColor="accent1" w:themeShade="80"/>
              </w:rPr>
              <w:t>Contact with Me</w:t>
            </w:r>
            <w:r w:rsidRPr="009643D6">
              <w:rPr>
                <w:rFonts w:ascii="Lucida Sans Unicode" w:hAnsi="Lucida Sans Unicode" w:cs="Lucida Sans Unicode"/>
                <w:color w:val="1F4E79" w:themeColor="accent1" w:themeShade="80"/>
              </w:rPr>
              <w:t xml:space="preserve">ryl Webster to set </w:t>
            </w:r>
            <w:r>
              <w:rPr>
                <w:rFonts w:ascii="Lucida Sans Unicode" w:hAnsi="Lucida Sans Unicode" w:cs="Lucida Sans Unicode"/>
                <w:color w:val="1F4E79" w:themeColor="accent1" w:themeShade="80"/>
              </w:rPr>
              <w:t xml:space="preserve">up a Teams/Zoom meeting with </w:t>
            </w:r>
            <w:r w:rsidRPr="009643D6">
              <w:rPr>
                <w:rFonts w:ascii="Lucida Sans Unicode" w:hAnsi="Lucida Sans Unicode" w:cs="Lucida Sans Unicode"/>
                <w:color w:val="1F4E79" w:themeColor="accent1" w:themeShade="80"/>
              </w:rPr>
              <w:t>SEFT</w:t>
            </w:r>
          </w:p>
          <w:p w:rsidR="009643D6" w:rsidRDefault="009643D6" w:rsidP="009643D6">
            <w:pPr>
              <w:rPr>
                <w:rFonts w:ascii="Lucida Sans Unicode" w:hAnsi="Lucida Sans Unicode" w:cs="Lucida Sans Unicode"/>
                <w:color w:val="1F4E79" w:themeColor="accent1" w:themeShade="80"/>
              </w:rPr>
            </w:pPr>
          </w:p>
          <w:p w:rsidR="009643D6" w:rsidRPr="009643D6" w:rsidRDefault="009643D6" w:rsidP="00B2751D">
            <w:pPr>
              <w:rPr>
                <w:rFonts w:ascii="Lucida Sans Unicode" w:hAnsi="Lucida Sans Unicode" w:cs="Lucida Sans Unicode"/>
                <w:color w:val="1F4E79" w:themeColor="accent1" w:themeShade="80"/>
              </w:rPr>
            </w:pPr>
            <w:r w:rsidRPr="00B2751D">
              <w:rPr>
                <w:rFonts w:ascii="Lucida Sans Unicode" w:hAnsi="Lucida Sans Unicode" w:cs="Lucida Sans Unicode"/>
                <w:b/>
                <w:color w:val="1F4E79" w:themeColor="accent1" w:themeShade="80"/>
                <w:highlight w:val="yellow"/>
              </w:rPr>
              <w:t xml:space="preserve">NB: </w:t>
            </w:r>
            <w:r w:rsidRPr="00B2751D">
              <w:rPr>
                <w:rFonts w:ascii="Lucida Sans Unicode" w:hAnsi="Lucida Sans Unicode" w:cs="Lucida Sans Unicode"/>
                <w:color w:val="1F4E79" w:themeColor="accent1" w:themeShade="80"/>
                <w:highlight w:val="yellow"/>
              </w:rPr>
              <w:t xml:space="preserve">DS would prefer a round table discussion to </w:t>
            </w:r>
            <w:r w:rsidR="00B2751D" w:rsidRPr="00B2751D">
              <w:rPr>
                <w:rFonts w:ascii="Lucida Sans Unicode" w:hAnsi="Lucida Sans Unicode" w:cs="Lucida Sans Unicode"/>
                <w:color w:val="1F4E79" w:themeColor="accent1" w:themeShade="80"/>
                <w:highlight w:val="yellow"/>
              </w:rPr>
              <w:t>include Estates Management &amp; SEFT.</w:t>
            </w:r>
            <w:r w:rsidRPr="00B2751D">
              <w:rPr>
                <w:rFonts w:ascii="Lucida Sans Unicode" w:hAnsi="Lucida Sans Unicode" w:cs="Lucida Sans Unicode"/>
                <w:color w:val="1F4E79" w:themeColor="accent1" w:themeShade="80"/>
                <w:highlight w:val="yellow"/>
              </w:rPr>
              <w:t xml:space="preserve"> NW agrees this is the best approach, because ‘we’ are not actually the drivers for any development of the yard. We can merely outline the constraints and opportunities, and suggest </w:t>
            </w:r>
            <w:r w:rsidR="00B2751D" w:rsidRPr="00B2751D">
              <w:rPr>
                <w:rFonts w:ascii="Lucida Sans Unicode" w:hAnsi="Lucida Sans Unicode" w:cs="Lucida Sans Unicode"/>
                <w:color w:val="1F4E79" w:themeColor="accent1" w:themeShade="80"/>
                <w:highlight w:val="yellow"/>
              </w:rPr>
              <w:t>layout schemes</w:t>
            </w:r>
            <w:r w:rsidRPr="00B2751D">
              <w:rPr>
                <w:rFonts w:ascii="Lucida Sans Unicode" w:hAnsi="Lucida Sans Unicode" w:cs="Lucida Sans Unicode"/>
                <w:color w:val="1F4E79" w:themeColor="accent1" w:themeShade="80"/>
                <w:highlight w:val="yellow"/>
              </w:rPr>
              <w:t xml:space="preserve"> that invite participation in an active space</w:t>
            </w:r>
            <w:r w:rsidR="00B2751D" w:rsidRPr="00B2751D">
              <w:rPr>
                <w:rFonts w:ascii="Lucida Sans Unicode" w:hAnsi="Lucida Sans Unicode" w:cs="Lucida Sans Unicode"/>
                <w:color w:val="1F4E79" w:themeColor="accent1" w:themeShade="80"/>
                <w:highlight w:val="yellow"/>
              </w:rPr>
              <w:t>s</w:t>
            </w:r>
            <w:r w:rsidRPr="00B2751D">
              <w:rPr>
                <w:rFonts w:ascii="Lucida Sans Unicode" w:hAnsi="Lucida Sans Unicode" w:cs="Lucida Sans Unicode"/>
                <w:color w:val="1F4E79" w:themeColor="accent1" w:themeShade="80"/>
                <w:highlight w:val="yellow"/>
              </w:rPr>
              <w:t>.</w:t>
            </w:r>
          </w:p>
        </w:tc>
        <w:tc>
          <w:tcPr>
            <w:tcW w:w="1270" w:type="dxa"/>
          </w:tcPr>
          <w:p w:rsidR="00E20A92" w:rsidRPr="00F04303" w:rsidRDefault="00E20A92">
            <w:pPr>
              <w:rPr>
                <w:rFonts w:ascii="Lucida Sans Unicode" w:hAnsi="Lucida Sans Unicode" w:cs="Lucida Sans Unicode"/>
                <w:color w:val="1F4E79" w:themeColor="accent1" w:themeShade="80"/>
              </w:rPr>
            </w:pPr>
          </w:p>
        </w:tc>
      </w:tr>
      <w:tr w:rsidR="001C6510" w:rsidRPr="00F04303" w:rsidTr="008A7B50">
        <w:trPr>
          <w:gridAfter w:val="2"/>
          <w:wAfter w:w="8505" w:type="dxa"/>
          <w:trHeight w:val="69"/>
          <w:jc w:val="center"/>
        </w:trPr>
        <w:tc>
          <w:tcPr>
            <w:tcW w:w="1271" w:type="dxa"/>
          </w:tcPr>
          <w:p w:rsidR="001C6510" w:rsidRPr="00F04303" w:rsidRDefault="001C6510">
            <w:pPr>
              <w:rPr>
                <w:rFonts w:ascii="Lucida Sans Unicode" w:hAnsi="Lucida Sans Unicode" w:cs="Lucida Sans Unicode"/>
                <w:color w:val="1F4E79" w:themeColor="accent1" w:themeShade="80"/>
              </w:rPr>
            </w:pPr>
          </w:p>
        </w:tc>
      </w:tr>
      <w:tr w:rsidR="009643D6" w:rsidRPr="00F04303" w:rsidTr="008A7B50">
        <w:trPr>
          <w:trHeight w:val="846"/>
          <w:jc w:val="center"/>
        </w:trPr>
        <w:tc>
          <w:tcPr>
            <w:tcW w:w="1271" w:type="dxa"/>
          </w:tcPr>
          <w:p w:rsidR="009643D6" w:rsidRDefault="009643D6" w:rsidP="009643D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iv.05.23</w:t>
            </w:r>
          </w:p>
        </w:tc>
        <w:tc>
          <w:tcPr>
            <w:tcW w:w="7235" w:type="dxa"/>
          </w:tcPr>
          <w:p w:rsidR="009643D6" w:rsidRPr="001C6510" w:rsidRDefault="009643D6" w:rsidP="009643D6">
            <w:pPr>
              <w:rPr>
                <w:rFonts w:ascii="Lucida Sans Unicode" w:hAnsi="Lucida Sans Unicode" w:cs="Lucida Sans Unicode"/>
                <w:b/>
                <w:color w:val="1F4E79" w:themeColor="accent1" w:themeShade="80"/>
              </w:rPr>
            </w:pPr>
            <w:r w:rsidRPr="001C6510">
              <w:rPr>
                <w:rFonts w:ascii="Lucida Sans Unicode" w:hAnsi="Lucida Sans Unicode" w:cs="Lucida Sans Unicode"/>
                <w:b/>
                <w:color w:val="1F4E79" w:themeColor="accent1" w:themeShade="80"/>
              </w:rPr>
              <w:t>Chairman</w:t>
            </w:r>
            <w:r>
              <w:rPr>
                <w:rFonts w:ascii="Lucida Sans Unicode" w:hAnsi="Lucida Sans Unicode" w:cs="Lucida Sans Unicode"/>
                <w:b/>
                <w:color w:val="1F4E79" w:themeColor="accent1" w:themeShade="80"/>
              </w:rPr>
              <w:t>’s</w:t>
            </w:r>
            <w:r w:rsidRPr="001C6510">
              <w:rPr>
                <w:rFonts w:ascii="Lucida Sans Unicode" w:hAnsi="Lucida Sans Unicode" w:cs="Lucida Sans Unicode"/>
                <w:b/>
                <w:color w:val="1F4E79" w:themeColor="accent1" w:themeShade="80"/>
              </w:rPr>
              <w:t xml:space="preserve"> Thanks and Meeting Close</w:t>
            </w:r>
          </w:p>
        </w:tc>
        <w:tc>
          <w:tcPr>
            <w:tcW w:w="1270" w:type="dxa"/>
          </w:tcPr>
          <w:p w:rsidR="009643D6" w:rsidRDefault="009643D6" w:rsidP="009643D6">
            <w:pPr>
              <w:rPr>
                <w:rFonts w:ascii="Lucida Sans Unicode" w:hAnsi="Lucida Sans Unicode" w:cs="Lucida Sans Unicode"/>
                <w:color w:val="1F4E79" w:themeColor="accent1" w:themeShade="80"/>
              </w:rPr>
            </w:pPr>
          </w:p>
          <w:p w:rsidR="009643D6" w:rsidRDefault="009643D6" w:rsidP="009643D6">
            <w:pPr>
              <w:rPr>
                <w:rFonts w:ascii="Lucida Sans Unicode" w:hAnsi="Lucida Sans Unicode" w:cs="Lucida Sans Unicode"/>
                <w:color w:val="1F4E79" w:themeColor="accent1" w:themeShade="80"/>
              </w:rPr>
            </w:pPr>
          </w:p>
          <w:p w:rsidR="009643D6" w:rsidRDefault="009643D6" w:rsidP="009643D6">
            <w:pPr>
              <w:rPr>
                <w:rFonts w:ascii="Lucida Sans Unicode" w:hAnsi="Lucida Sans Unicode" w:cs="Lucida Sans Unicode"/>
                <w:color w:val="1F4E79" w:themeColor="accent1" w:themeShade="80"/>
              </w:rPr>
            </w:pPr>
          </w:p>
          <w:p w:rsidR="009643D6" w:rsidRDefault="009643D6" w:rsidP="009643D6">
            <w:pPr>
              <w:rPr>
                <w:rFonts w:ascii="Lucida Sans Unicode" w:hAnsi="Lucida Sans Unicode" w:cs="Lucida Sans Unicode"/>
                <w:color w:val="1F4E79" w:themeColor="accent1" w:themeShade="80"/>
              </w:rPr>
            </w:pPr>
          </w:p>
          <w:p w:rsidR="009643D6" w:rsidRPr="00F04303" w:rsidRDefault="009643D6" w:rsidP="009643D6">
            <w:pPr>
              <w:rPr>
                <w:rFonts w:ascii="Lucida Sans Unicode" w:hAnsi="Lucida Sans Unicode" w:cs="Lucida Sans Unicode"/>
                <w:color w:val="1F4E79" w:themeColor="accent1" w:themeShade="80"/>
              </w:rPr>
            </w:pPr>
          </w:p>
        </w:tc>
      </w:tr>
      <w:tr w:rsidR="009643D6" w:rsidRPr="00F04303" w:rsidTr="008A7B50">
        <w:trPr>
          <w:trHeight w:val="1410"/>
          <w:jc w:val="center"/>
        </w:trPr>
        <w:tc>
          <w:tcPr>
            <w:tcW w:w="1271" w:type="dxa"/>
          </w:tcPr>
          <w:p w:rsidR="009643D6" w:rsidRPr="00F04303" w:rsidRDefault="009643D6" w:rsidP="009643D6">
            <w:pPr>
              <w:rPr>
                <w:rFonts w:ascii="Lucida Sans Unicode" w:hAnsi="Lucida Sans Unicode" w:cs="Lucida Sans Unicode"/>
                <w:color w:val="1F4E79" w:themeColor="accent1" w:themeShade="80"/>
              </w:rPr>
            </w:pPr>
          </w:p>
        </w:tc>
        <w:tc>
          <w:tcPr>
            <w:tcW w:w="7235" w:type="dxa"/>
          </w:tcPr>
          <w:p w:rsidR="009643D6" w:rsidRPr="00CE1006" w:rsidRDefault="009643D6" w:rsidP="009643D6">
            <w:pPr>
              <w:rPr>
                <w:rFonts w:ascii="Lucida Sans Unicode" w:hAnsi="Lucida Sans Unicode" w:cs="Lucida Sans Unicode"/>
                <w:color w:val="1F4E79" w:themeColor="accent1" w:themeShade="80"/>
              </w:rPr>
            </w:pPr>
          </w:p>
        </w:tc>
        <w:tc>
          <w:tcPr>
            <w:tcW w:w="1270" w:type="dxa"/>
          </w:tcPr>
          <w:p w:rsidR="009643D6" w:rsidRPr="00F04303" w:rsidRDefault="009643D6" w:rsidP="009643D6">
            <w:pPr>
              <w:rPr>
                <w:rFonts w:ascii="Lucida Sans Unicode" w:hAnsi="Lucida Sans Unicode" w:cs="Lucida Sans Unicode"/>
                <w:color w:val="1F4E79" w:themeColor="accent1" w:themeShade="80"/>
              </w:rPr>
            </w:pPr>
          </w:p>
        </w:tc>
      </w:tr>
      <w:tr w:rsidR="009643D6" w:rsidRPr="00F04303" w:rsidTr="00B97DAE">
        <w:trPr>
          <w:trHeight w:val="1203"/>
          <w:jc w:val="center"/>
        </w:trPr>
        <w:tc>
          <w:tcPr>
            <w:tcW w:w="1271" w:type="dxa"/>
          </w:tcPr>
          <w:p w:rsidR="009643D6" w:rsidRDefault="009643D6" w:rsidP="009643D6">
            <w:pPr>
              <w:rPr>
                <w:rFonts w:ascii="Lucida Sans Unicode" w:hAnsi="Lucida Sans Unicode" w:cs="Lucida Sans Unicode"/>
                <w:color w:val="1F4E79" w:themeColor="accent1" w:themeShade="80"/>
              </w:rPr>
            </w:pPr>
          </w:p>
        </w:tc>
        <w:tc>
          <w:tcPr>
            <w:tcW w:w="7235" w:type="dxa"/>
          </w:tcPr>
          <w:p w:rsidR="009643D6" w:rsidRPr="009C5A21" w:rsidRDefault="009643D6" w:rsidP="009643D6">
            <w:pPr>
              <w:rPr>
                <w:rFonts w:ascii="Lucida Sans Unicode" w:hAnsi="Lucida Sans Unicode" w:cs="Lucida Sans Unicode"/>
                <w:color w:val="1F4E79" w:themeColor="accent1" w:themeShade="80"/>
              </w:rPr>
            </w:pPr>
          </w:p>
        </w:tc>
        <w:tc>
          <w:tcPr>
            <w:tcW w:w="1270" w:type="dxa"/>
          </w:tcPr>
          <w:p w:rsidR="009643D6" w:rsidRDefault="009643D6" w:rsidP="009643D6">
            <w:pPr>
              <w:rPr>
                <w:rFonts w:ascii="Lucida Sans Unicode" w:hAnsi="Lucida Sans Unicode" w:cs="Lucida Sans Unicode"/>
                <w:color w:val="1F4E79" w:themeColor="accent1" w:themeShade="80"/>
              </w:rPr>
            </w:pPr>
          </w:p>
        </w:tc>
      </w:tr>
      <w:tr w:rsidR="009643D6" w:rsidRPr="00F04303" w:rsidTr="00B97DAE">
        <w:trPr>
          <w:trHeight w:val="1203"/>
          <w:jc w:val="center"/>
        </w:trPr>
        <w:tc>
          <w:tcPr>
            <w:tcW w:w="1271" w:type="dxa"/>
          </w:tcPr>
          <w:p w:rsidR="009643D6" w:rsidRDefault="009643D6" w:rsidP="009643D6">
            <w:pPr>
              <w:rPr>
                <w:rFonts w:ascii="Lucida Sans Unicode" w:hAnsi="Lucida Sans Unicode" w:cs="Lucida Sans Unicode"/>
                <w:color w:val="1F4E79" w:themeColor="accent1" w:themeShade="80"/>
              </w:rPr>
            </w:pPr>
          </w:p>
        </w:tc>
        <w:tc>
          <w:tcPr>
            <w:tcW w:w="7235" w:type="dxa"/>
          </w:tcPr>
          <w:p w:rsidR="009643D6" w:rsidRPr="007D077F" w:rsidRDefault="009643D6" w:rsidP="009643D6">
            <w:pPr>
              <w:spacing w:line="360" w:lineRule="auto"/>
              <w:rPr>
                <w:rFonts w:ascii="Lucida Sans Unicode" w:hAnsi="Lucida Sans Unicode" w:cs="Lucida Sans Unicode"/>
                <w:color w:val="1F4E79" w:themeColor="accent1" w:themeShade="80"/>
              </w:rPr>
            </w:pPr>
          </w:p>
        </w:tc>
        <w:tc>
          <w:tcPr>
            <w:tcW w:w="1270" w:type="dxa"/>
          </w:tcPr>
          <w:p w:rsidR="009643D6" w:rsidRDefault="009643D6" w:rsidP="009643D6">
            <w:pPr>
              <w:rPr>
                <w:rFonts w:ascii="Lucida Sans Unicode" w:hAnsi="Lucida Sans Unicode" w:cs="Lucida Sans Unicode"/>
                <w:color w:val="1F4E79" w:themeColor="accent1" w:themeShade="80"/>
              </w:rPr>
            </w:pPr>
          </w:p>
        </w:tc>
      </w:tr>
      <w:tr w:rsidR="009643D6" w:rsidRPr="00F04303" w:rsidTr="00B97DAE">
        <w:trPr>
          <w:trHeight w:val="1203"/>
          <w:jc w:val="center"/>
        </w:trPr>
        <w:tc>
          <w:tcPr>
            <w:tcW w:w="1271" w:type="dxa"/>
          </w:tcPr>
          <w:p w:rsidR="009643D6" w:rsidRDefault="009643D6" w:rsidP="009643D6">
            <w:pPr>
              <w:rPr>
                <w:rFonts w:ascii="Lucida Sans Unicode" w:hAnsi="Lucida Sans Unicode" w:cs="Lucida Sans Unicode"/>
                <w:color w:val="1F4E79" w:themeColor="accent1" w:themeShade="80"/>
              </w:rPr>
            </w:pPr>
          </w:p>
        </w:tc>
        <w:tc>
          <w:tcPr>
            <w:tcW w:w="7235" w:type="dxa"/>
          </w:tcPr>
          <w:p w:rsidR="009643D6" w:rsidRDefault="009643D6" w:rsidP="009643D6">
            <w:pPr>
              <w:rPr>
                <w:rFonts w:ascii="Lucida Sans Unicode" w:hAnsi="Lucida Sans Unicode" w:cs="Lucida Sans Unicode"/>
                <w:b/>
                <w:color w:val="1F4E79" w:themeColor="accent1" w:themeShade="80"/>
              </w:rPr>
            </w:pPr>
          </w:p>
        </w:tc>
        <w:tc>
          <w:tcPr>
            <w:tcW w:w="1270" w:type="dxa"/>
          </w:tcPr>
          <w:p w:rsidR="009643D6" w:rsidRDefault="009643D6" w:rsidP="009643D6">
            <w:pPr>
              <w:rPr>
                <w:rFonts w:ascii="Lucida Sans Unicode" w:hAnsi="Lucida Sans Unicode" w:cs="Lucida Sans Unicode"/>
                <w:color w:val="1F4E79" w:themeColor="accent1" w:themeShade="80"/>
              </w:rPr>
            </w:pPr>
          </w:p>
        </w:tc>
      </w:tr>
      <w:tr w:rsidR="009643D6" w:rsidRPr="00F04303" w:rsidTr="00B97DAE">
        <w:trPr>
          <w:trHeight w:val="1203"/>
          <w:jc w:val="center"/>
        </w:trPr>
        <w:tc>
          <w:tcPr>
            <w:tcW w:w="1271" w:type="dxa"/>
          </w:tcPr>
          <w:p w:rsidR="009643D6" w:rsidRDefault="009643D6" w:rsidP="009643D6">
            <w:pPr>
              <w:rPr>
                <w:rFonts w:ascii="Lucida Sans Unicode" w:hAnsi="Lucida Sans Unicode" w:cs="Lucida Sans Unicode"/>
                <w:color w:val="1F4E79" w:themeColor="accent1" w:themeShade="80"/>
              </w:rPr>
            </w:pPr>
          </w:p>
        </w:tc>
        <w:tc>
          <w:tcPr>
            <w:tcW w:w="7235" w:type="dxa"/>
          </w:tcPr>
          <w:p w:rsidR="009643D6" w:rsidRPr="00E451BE" w:rsidRDefault="009643D6" w:rsidP="009643D6">
            <w:pPr>
              <w:rPr>
                <w:rFonts w:ascii="Lucida Sans Unicode" w:hAnsi="Lucida Sans Unicode" w:cs="Lucida Sans Unicode"/>
                <w:b/>
                <w:color w:val="1F4E79" w:themeColor="accent1" w:themeShade="80"/>
              </w:rPr>
            </w:pPr>
          </w:p>
        </w:tc>
        <w:tc>
          <w:tcPr>
            <w:tcW w:w="1270" w:type="dxa"/>
          </w:tcPr>
          <w:p w:rsidR="009643D6" w:rsidRDefault="009643D6" w:rsidP="009643D6">
            <w:pPr>
              <w:rPr>
                <w:rFonts w:ascii="Lucida Sans Unicode" w:hAnsi="Lucida Sans Unicode" w:cs="Lucida Sans Unicode"/>
                <w:color w:val="1F4E79" w:themeColor="accent1" w:themeShade="80"/>
              </w:rPr>
            </w:pP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D2E" w:rsidRDefault="00A65D2E" w:rsidP="00735AB0">
      <w:pPr>
        <w:spacing w:after="0" w:line="240" w:lineRule="auto"/>
      </w:pPr>
      <w:r>
        <w:separator/>
      </w:r>
    </w:p>
  </w:endnote>
  <w:endnote w:type="continuationSeparator" w:id="0">
    <w:p w:rsidR="00A65D2E" w:rsidRDefault="00A65D2E"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C" w:rsidRDefault="00753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553B06">
          <w:rPr>
            <w:noProof/>
          </w:rPr>
          <w:t>4</w:t>
        </w:r>
        <w:r>
          <w:rPr>
            <w:noProof/>
          </w:rPr>
          <w:fldChar w:fldCharType="end"/>
        </w:r>
      </w:p>
    </w:sdtContent>
  </w:sdt>
  <w:p w:rsidR="00AE3FF3" w:rsidRDefault="00AE3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C" w:rsidRDefault="00753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D2E" w:rsidRDefault="00A65D2E" w:rsidP="00735AB0">
      <w:pPr>
        <w:spacing w:after="0" w:line="240" w:lineRule="auto"/>
      </w:pPr>
      <w:r>
        <w:separator/>
      </w:r>
    </w:p>
  </w:footnote>
  <w:footnote w:type="continuationSeparator" w:id="0">
    <w:p w:rsidR="00A65D2E" w:rsidRDefault="00A65D2E"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C" w:rsidRDefault="00A65D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687110"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Pr="00C74FF3" w:rsidRDefault="00A65D2E" w:rsidP="00735AB0">
    <w:pPr>
      <w:pStyle w:val="Header"/>
      <w:jc w:val="center"/>
      <w:rPr>
        <w:rFonts w:ascii="Lucida Sans Unicode" w:hAnsi="Lucida Sans Unicode" w:cs="Lucida Sans Unicode"/>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687111" o:spid="_x0000_s2051" type="#_x0000_t136" style="position:absolute;left:0;text-align:left;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35AB0" w:rsidRPr="00C74FF3">
      <w:rPr>
        <w:rFonts w:ascii="Lucida Sans Unicode" w:hAnsi="Lucida Sans Unicode" w:cs="Lucida Sans Unicode"/>
        <w:b/>
        <w:sz w:val="28"/>
        <w:szCs w:val="28"/>
      </w:rPr>
      <w:t>St</w:t>
    </w:r>
    <w:r w:rsidR="00D76BD6">
      <w:rPr>
        <w:rFonts w:ascii="Lucida Sans Unicode" w:hAnsi="Lucida Sans Unicode" w:cs="Lucida Sans Unicode"/>
        <w:b/>
        <w:sz w:val="28"/>
        <w:szCs w:val="28"/>
      </w:rPr>
      <w:t xml:space="preserve"> Endellion Housing Working Group</w:t>
    </w:r>
    <w:r w:rsidR="00735AB0" w:rsidRPr="00C74FF3">
      <w:rPr>
        <w:rFonts w:ascii="Lucida Sans Unicode" w:hAnsi="Lucida Sans Unicode" w:cs="Lucida Sans Unicode"/>
        <w:b/>
        <w:sz w:val="28"/>
        <w:szCs w:val="28"/>
      </w:rPr>
      <w:t xml:space="preserve"> (STEND_HWG)</w:t>
    </w:r>
  </w:p>
  <w:p w:rsidR="00735AB0" w:rsidRPr="002C1EEF" w:rsidRDefault="008A7B50"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4"/>
        <w:szCs w:val="24"/>
      </w:rPr>
      <w:t>Minutes</w:t>
    </w:r>
    <w:r w:rsidR="00ED20C9">
      <w:rPr>
        <w:rFonts w:ascii="Lucida Sans Unicode" w:hAnsi="Lucida Sans Unicode" w:cs="Lucida Sans Unicode"/>
        <w:b/>
        <w:sz w:val="24"/>
        <w:szCs w:val="24"/>
      </w:rPr>
      <w:t>: 22/05</w:t>
    </w:r>
    <w:r w:rsidR="00BA44C2">
      <w:rPr>
        <w:rFonts w:ascii="Lucida Sans Unicode" w:hAnsi="Lucida Sans Unicode" w:cs="Lucida Sans Unicode"/>
        <w:b/>
        <w:sz w:val="24"/>
        <w:szCs w:val="24"/>
      </w:rPr>
      <w:t>/23</w:t>
    </w:r>
    <w:r w:rsidR="00ED20C9">
      <w:rPr>
        <w:rFonts w:ascii="Lucida Sans Unicode" w:hAnsi="Lucida Sans Unicode" w:cs="Lucida Sans Unicode"/>
        <w:b/>
        <w:sz w:val="24"/>
        <w:szCs w:val="24"/>
      </w:rPr>
      <w:t xml:space="preserve"> @2</w:t>
    </w:r>
    <w:r w:rsidR="00D90442">
      <w:rPr>
        <w:rFonts w:ascii="Lucida Sans Unicode" w:hAnsi="Lucida Sans Unicode" w:cs="Lucida Sans Unicode"/>
        <w:b/>
        <w:sz w:val="24"/>
        <w:szCs w:val="24"/>
      </w:rPr>
      <w:t>p.m.</w:t>
    </w:r>
    <w:r w:rsidR="00E20A92" w:rsidRPr="002C1EEF">
      <w:rPr>
        <w:rFonts w:ascii="Lucida Sans Unicode" w:hAnsi="Lucida Sans Unicode" w:cs="Lucida Sans Unicode"/>
        <w:b/>
        <w:sz w:val="24"/>
        <w:szCs w:val="24"/>
      </w:rPr>
      <w:t xml:space="preserve"> </w:t>
    </w:r>
    <w:r w:rsidR="00DE4DD0">
      <w:rPr>
        <w:rFonts w:ascii="Lucida Sans Unicode" w:hAnsi="Lucida Sans Unicode" w:cs="Lucida Sans Unicode"/>
        <w:b/>
        <w:sz w:val="24"/>
        <w:szCs w:val="24"/>
      </w:rPr>
      <w:t>Outlaws, New Rd</w:t>
    </w:r>
  </w:p>
  <w:p w:rsidR="00735AB0" w:rsidRDefault="00735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2C" w:rsidRDefault="00A65D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687109"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97B"/>
    <w:multiLevelType w:val="hybridMultilevel"/>
    <w:tmpl w:val="2D7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20C2F"/>
    <w:multiLevelType w:val="hybridMultilevel"/>
    <w:tmpl w:val="101C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72853"/>
    <w:multiLevelType w:val="hybridMultilevel"/>
    <w:tmpl w:val="774AF5C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272E40CC"/>
    <w:multiLevelType w:val="hybridMultilevel"/>
    <w:tmpl w:val="1F7C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91E60"/>
    <w:multiLevelType w:val="hybridMultilevel"/>
    <w:tmpl w:val="0ABC1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3E4C13"/>
    <w:multiLevelType w:val="hybridMultilevel"/>
    <w:tmpl w:val="D9DA0A8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57983865"/>
    <w:multiLevelType w:val="hybridMultilevel"/>
    <w:tmpl w:val="8C4E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773CC"/>
    <w:multiLevelType w:val="hybridMultilevel"/>
    <w:tmpl w:val="5204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03B5F"/>
    <w:multiLevelType w:val="hybridMultilevel"/>
    <w:tmpl w:val="DC04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05A0D"/>
    <w:multiLevelType w:val="hybridMultilevel"/>
    <w:tmpl w:val="EBD263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1646BBB"/>
    <w:multiLevelType w:val="hybridMultilevel"/>
    <w:tmpl w:val="56D8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2"/>
  </w:num>
  <w:num w:numId="5">
    <w:abstractNumId w:val="0"/>
  </w:num>
  <w:num w:numId="6">
    <w:abstractNumId w:val="8"/>
  </w:num>
  <w:num w:numId="7">
    <w:abstractNumId w:val="6"/>
  </w:num>
  <w:num w:numId="8">
    <w:abstractNumId w:val="4"/>
  </w:num>
  <w:num w:numId="9">
    <w:abstractNumId w:val="7"/>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265EE"/>
    <w:rsid w:val="00034396"/>
    <w:rsid w:val="00040478"/>
    <w:rsid w:val="00040485"/>
    <w:rsid w:val="000560B6"/>
    <w:rsid w:val="000924A5"/>
    <w:rsid w:val="00095B82"/>
    <w:rsid w:val="000A0C87"/>
    <w:rsid w:val="0010239C"/>
    <w:rsid w:val="00140A5C"/>
    <w:rsid w:val="001B2FE5"/>
    <w:rsid w:val="001C6510"/>
    <w:rsid w:val="001E43BA"/>
    <w:rsid w:val="001F0EEC"/>
    <w:rsid w:val="00204A2B"/>
    <w:rsid w:val="00245FA6"/>
    <w:rsid w:val="002538B5"/>
    <w:rsid w:val="00275F20"/>
    <w:rsid w:val="0028306C"/>
    <w:rsid w:val="0029279D"/>
    <w:rsid w:val="00292DCF"/>
    <w:rsid w:val="00293088"/>
    <w:rsid w:val="002949E1"/>
    <w:rsid w:val="002A1B52"/>
    <w:rsid w:val="002C1EEF"/>
    <w:rsid w:val="002C6A79"/>
    <w:rsid w:val="002F1291"/>
    <w:rsid w:val="00362CAA"/>
    <w:rsid w:val="00387CD1"/>
    <w:rsid w:val="003A374C"/>
    <w:rsid w:val="00403EF3"/>
    <w:rsid w:val="00404A1B"/>
    <w:rsid w:val="004C243A"/>
    <w:rsid w:val="004E16DF"/>
    <w:rsid w:val="004F5ADE"/>
    <w:rsid w:val="0053227D"/>
    <w:rsid w:val="00553B06"/>
    <w:rsid w:val="00584527"/>
    <w:rsid w:val="005B7D33"/>
    <w:rsid w:val="005C6478"/>
    <w:rsid w:val="005D30AD"/>
    <w:rsid w:val="005F4EFE"/>
    <w:rsid w:val="005F5415"/>
    <w:rsid w:val="005F591B"/>
    <w:rsid w:val="0063280C"/>
    <w:rsid w:val="00637788"/>
    <w:rsid w:val="00654630"/>
    <w:rsid w:val="00702E8A"/>
    <w:rsid w:val="00707B17"/>
    <w:rsid w:val="00735AB0"/>
    <w:rsid w:val="0075352C"/>
    <w:rsid w:val="00753E68"/>
    <w:rsid w:val="00757DC0"/>
    <w:rsid w:val="00787299"/>
    <w:rsid w:val="007C218F"/>
    <w:rsid w:val="007C38B2"/>
    <w:rsid w:val="007C7788"/>
    <w:rsid w:val="007D077F"/>
    <w:rsid w:val="008068BF"/>
    <w:rsid w:val="00812347"/>
    <w:rsid w:val="00860421"/>
    <w:rsid w:val="00891086"/>
    <w:rsid w:val="008A097B"/>
    <w:rsid w:val="008A7B50"/>
    <w:rsid w:val="008A7BD6"/>
    <w:rsid w:val="008C428C"/>
    <w:rsid w:val="008F7D8E"/>
    <w:rsid w:val="00913634"/>
    <w:rsid w:val="009264D6"/>
    <w:rsid w:val="00934A27"/>
    <w:rsid w:val="00941EBD"/>
    <w:rsid w:val="009479E3"/>
    <w:rsid w:val="009523CD"/>
    <w:rsid w:val="009643D6"/>
    <w:rsid w:val="009B416C"/>
    <w:rsid w:val="009B479B"/>
    <w:rsid w:val="009B4A4E"/>
    <w:rsid w:val="009B5236"/>
    <w:rsid w:val="009B6DE2"/>
    <w:rsid w:val="009C5A21"/>
    <w:rsid w:val="009D7EFC"/>
    <w:rsid w:val="00A213A8"/>
    <w:rsid w:val="00A65D2E"/>
    <w:rsid w:val="00A9347D"/>
    <w:rsid w:val="00AC0AD3"/>
    <w:rsid w:val="00AC21F7"/>
    <w:rsid w:val="00AC27F6"/>
    <w:rsid w:val="00AD6E73"/>
    <w:rsid w:val="00AE3FF3"/>
    <w:rsid w:val="00AE55E9"/>
    <w:rsid w:val="00B00C03"/>
    <w:rsid w:val="00B14783"/>
    <w:rsid w:val="00B17DFA"/>
    <w:rsid w:val="00B2751D"/>
    <w:rsid w:val="00B30749"/>
    <w:rsid w:val="00B723E0"/>
    <w:rsid w:val="00BA44C2"/>
    <w:rsid w:val="00BB7D8F"/>
    <w:rsid w:val="00BC38C9"/>
    <w:rsid w:val="00BF09E0"/>
    <w:rsid w:val="00C629D5"/>
    <w:rsid w:val="00C6688D"/>
    <w:rsid w:val="00C74FF3"/>
    <w:rsid w:val="00C9338A"/>
    <w:rsid w:val="00C953DA"/>
    <w:rsid w:val="00CE1006"/>
    <w:rsid w:val="00D115F8"/>
    <w:rsid w:val="00D3103C"/>
    <w:rsid w:val="00D52974"/>
    <w:rsid w:val="00D76BD6"/>
    <w:rsid w:val="00D85B4C"/>
    <w:rsid w:val="00D90442"/>
    <w:rsid w:val="00D93AFB"/>
    <w:rsid w:val="00DA7201"/>
    <w:rsid w:val="00DC05DB"/>
    <w:rsid w:val="00DE4DD0"/>
    <w:rsid w:val="00E029CB"/>
    <w:rsid w:val="00E16B91"/>
    <w:rsid w:val="00E20A92"/>
    <w:rsid w:val="00E25731"/>
    <w:rsid w:val="00E451BE"/>
    <w:rsid w:val="00E64EF6"/>
    <w:rsid w:val="00E73623"/>
    <w:rsid w:val="00E94270"/>
    <w:rsid w:val="00ED20C9"/>
    <w:rsid w:val="00EE0A60"/>
    <w:rsid w:val="00EF3EAF"/>
    <w:rsid w:val="00F04303"/>
    <w:rsid w:val="00F13CA9"/>
    <w:rsid w:val="00F14A45"/>
    <w:rsid w:val="00F315C9"/>
    <w:rsid w:val="00F63340"/>
    <w:rsid w:val="00F86DE6"/>
    <w:rsid w:val="00FB2CF6"/>
    <w:rsid w:val="00FC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485"/>
    <w:pPr>
      <w:ind w:left="720"/>
      <w:contextualSpacing/>
    </w:pPr>
  </w:style>
  <w:style w:type="character" w:styleId="Hyperlink">
    <w:name w:val="Hyperlink"/>
    <w:basedOn w:val="DefaultParagraphFont"/>
    <w:uiPriority w:val="99"/>
    <w:unhideWhenUsed/>
    <w:rsid w:val="00A21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98179">
      <w:bodyDiv w:val="1"/>
      <w:marLeft w:val="0"/>
      <w:marRight w:val="0"/>
      <w:marTop w:val="0"/>
      <w:marBottom w:val="0"/>
      <w:divBdr>
        <w:top w:val="none" w:sz="0" w:space="0" w:color="auto"/>
        <w:left w:val="none" w:sz="0" w:space="0" w:color="auto"/>
        <w:bottom w:val="none" w:sz="0" w:space="0" w:color="auto"/>
        <w:right w:val="none" w:sz="0" w:space="0" w:color="auto"/>
      </w:divBdr>
    </w:div>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 w:id="18913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DF92-8535-4131-B673-6B4D6496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2023-05-23T09:01:00Z</dcterms:created>
  <dcterms:modified xsi:type="dcterms:W3CDTF">2023-05-24T11:22:00Z</dcterms:modified>
</cp:coreProperties>
</file>